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EED" w:rsidRDefault="00974EED" w:rsidP="00974EED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АДМИНИСТРАЦИЯ</w:t>
      </w:r>
    </w:p>
    <w:p w:rsidR="00ED5099" w:rsidRPr="00ED5099" w:rsidRDefault="001A2D16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ТЕПЛОВСКОГО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МУНИЦИПАЛЬНОГООБРАЗОВАНИЯ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НОВОБУРАССКОГОМУНИЦИПАЛЬНОГОРАЙОНА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САРАТОВСКОЙОБЛАСТИ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8646E" w:rsidRDefault="00ED5099" w:rsidP="00D8646E">
      <w:pPr>
        <w:pStyle w:val="2"/>
        <w:jc w:val="center"/>
        <w:rPr>
          <w:rFonts w:ascii="Times New Roman" w:hAnsi="Times New Roman"/>
          <w:color w:val="000000"/>
          <w:sz w:val="28"/>
          <w:szCs w:val="28"/>
        </w:rPr>
      </w:pPr>
      <w:r w:rsidRPr="00ED5099">
        <w:rPr>
          <w:rFonts w:ascii="Times New Roman" w:hAnsi="Times New Roman"/>
          <w:color w:val="000000"/>
          <w:sz w:val="28"/>
          <w:szCs w:val="28"/>
        </w:rPr>
        <w:t>ПОСТАНОВЛЕНИЕ</w:t>
      </w:r>
    </w:p>
    <w:p w:rsidR="00ED5099" w:rsidRPr="00D8646E" w:rsidRDefault="00A73F2E" w:rsidP="00D8646E">
      <w:pPr>
        <w:pStyle w:val="2"/>
        <w:jc w:val="center"/>
        <w:rPr>
          <w:rFonts w:ascii="Times New Roman" w:hAnsi="Times New Roman"/>
          <w:color w:val="000000"/>
          <w:sz w:val="28"/>
          <w:szCs w:val="28"/>
        </w:rPr>
      </w:pPr>
      <w:r w:rsidRPr="00ED5099">
        <w:rPr>
          <w:rFonts w:ascii="Times New Roman" w:hAnsi="Times New Roman"/>
          <w:color w:val="000000"/>
          <w:sz w:val="28"/>
          <w:szCs w:val="28"/>
        </w:rPr>
        <w:t>О</w:t>
      </w:r>
      <w:r w:rsidR="00ED5099" w:rsidRPr="00ED5099">
        <w:rPr>
          <w:rFonts w:ascii="Times New Roman" w:hAnsi="Times New Roman"/>
          <w:color w:val="000000"/>
          <w:sz w:val="28"/>
          <w:szCs w:val="28"/>
        </w:rPr>
        <w:t>т</w:t>
      </w:r>
      <w:bookmarkStart w:id="0" w:name="_GoBack"/>
      <w:bookmarkEnd w:id="0"/>
      <w:r w:rsidR="0064488D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E5134E">
        <w:rPr>
          <w:rFonts w:ascii="Times New Roman" w:hAnsi="Times New Roman"/>
          <w:color w:val="000000"/>
          <w:sz w:val="28"/>
          <w:szCs w:val="28"/>
        </w:rPr>
        <w:t>01</w:t>
      </w:r>
      <w:r w:rsidR="0064488D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E5134E">
        <w:rPr>
          <w:rFonts w:ascii="Times New Roman" w:hAnsi="Times New Roman"/>
          <w:color w:val="000000"/>
          <w:sz w:val="28"/>
          <w:szCs w:val="28"/>
        </w:rPr>
        <w:t>апреля</w:t>
      </w:r>
      <w:r w:rsidR="006B207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E6288">
        <w:rPr>
          <w:rFonts w:ascii="Times New Roman" w:hAnsi="Times New Roman"/>
          <w:color w:val="000000"/>
          <w:sz w:val="28"/>
          <w:szCs w:val="28"/>
        </w:rPr>
        <w:t>202</w:t>
      </w:r>
      <w:r w:rsidR="0064488D">
        <w:rPr>
          <w:rFonts w:ascii="Times New Roman" w:hAnsi="Times New Roman"/>
          <w:color w:val="000000"/>
          <w:sz w:val="28"/>
          <w:szCs w:val="28"/>
        </w:rPr>
        <w:t>4</w:t>
      </w:r>
      <w:r w:rsidR="00BF3048">
        <w:rPr>
          <w:rFonts w:ascii="Times New Roman" w:hAnsi="Times New Roman"/>
          <w:color w:val="000000"/>
          <w:sz w:val="28"/>
          <w:szCs w:val="28"/>
        </w:rPr>
        <w:t>г.</w:t>
      </w:r>
      <w:r w:rsidR="00BF3048">
        <w:rPr>
          <w:rFonts w:ascii="Times New Roman" w:hAnsi="Times New Roman"/>
          <w:color w:val="000000"/>
          <w:sz w:val="28"/>
          <w:szCs w:val="28"/>
        </w:rPr>
        <w:tab/>
      </w:r>
      <w:r w:rsidR="00BF3048">
        <w:rPr>
          <w:rFonts w:ascii="Times New Roman" w:hAnsi="Times New Roman"/>
          <w:color w:val="000000"/>
          <w:sz w:val="28"/>
          <w:szCs w:val="28"/>
        </w:rPr>
        <w:tab/>
      </w:r>
      <w:r w:rsidR="00BF3048">
        <w:rPr>
          <w:rFonts w:ascii="Times New Roman" w:hAnsi="Times New Roman"/>
          <w:color w:val="000000"/>
          <w:sz w:val="28"/>
          <w:szCs w:val="28"/>
        </w:rPr>
        <w:tab/>
      </w:r>
      <w:r w:rsidR="00BF3048">
        <w:rPr>
          <w:rFonts w:ascii="Times New Roman" w:hAnsi="Times New Roman"/>
          <w:color w:val="000000"/>
          <w:sz w:val="28"/>
          <w:szCs w:val="28"/>
        </w:rPr>
        <w:tab/>
      </w:r>
      <w:r w:rsidR="00B55007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</w:t>
      </w:r>
      <w:r w:rsidR="00ED5099" w:rsidRPr="00ED5099">
        <w:rPr>
          <w:rFonts w:ascii="Times New Roman" w:hAnsi="Times New Roman"/>
          <w:color w:val="000000"/>
          <w:sz w:val="28"/>
          <w:szCs w:val="28"/>
        </w:rPr>
        <w:t>№</w:t>
      </w:r>
      <w:r w:rsidR="008E628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50210">
        <w:rPr>
          <w:rFonts w:ascii="Times New Roman" w:hAnsi="Times New Roman"/>
          <w:color w:val="000000"/>
          <w:sz w:val="28"/>
          <w:szCs w:val="28"/>
        </w:rPr>
        <w:t>2</w:t>
      </w:r>
      <w:r w:rsidR="00E5134E">
        <w:rPr>
          <w:rFonts w:ascii="Times New Roman" w:hAnsi="Times New Roman"/>
          <w:color w:val="000000"/>
          <w:sz w:val="28"/>
          <w:szCs w:val="28"/>
        </w:rPr>
        <w:t>9</w:t>
      </w:r>
    </w:p>
    <w:p w:rsidR="0064488D" w:rsidRDefault="0064488D" w:rsidP="006448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муниципальную программу </w:t>
      </w:r>
      <w:r w:rsidR="00D43AB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9619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Повышение безопасности дорожного движения в </w:t>
      </w:r>
      <w:r w:rsidR="001A2D16">
        <w:rPr>
          <w:rFonts w:ascii="Times New Roman" w:hAnsi="Times New Roman" w:cs="Times New Roman"/>
          <w:b/>
          <w:color w:val="000000"/>
          <w:sz w:val="28"/>
          <w:szCs w:val="28"/>
        </w:rPr>
        <w:t>Тепловском</w:t>
      </w:r>
      <w:r w:rsidR="0096197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муниципальном образовании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Новобурасского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района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Саратовской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области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E6288">
        <w:rPr>
          <w:rFonts w:ascii="Times New Roman" w:hAnsi="Times New Roman" w:cs="Times New Roman"/>
          <w:b/>
          <w:color w:val="000000"/>
          <w:sz w:val="28"/>
          <w:szCs w:val="28"/>
        </w:rPr>
        <w:t>на202</w:t>
      </w:r>
      <w:r w:rsidR="004D46B1"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="008E6288">
        <w:rPr>
          <w:rFonts w:ascii="Times New Roman" w:hAnsi="Times New Roman" w:cs="Times New Roman"/>
          <w:b/>
          <w:color w:val="000000"/>
          <w:sz w:val="28"/>
          <w:szCs w:val="28"/>
        </w:rPr>
        <w:t>-202</w:t>
      </w:r>
      <w:r w:rsidR="004D46B1"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годы»</w:t>
      </w:r>
      <w:bookmarkStart w:id="1" w:name="_Hlk124096817"/>
      <w:r w:rsidRPr="0064488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утвержденную постановлением администрации Тепловского муниципального образования</w:t>
      </w:r>
    </w:p>
    <w:p w:rsidR="0064488D" w:rsidRDefault="0064488D" w:rsidP="006448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09 ноября 2023г. № </w:t>
      </w:r>
      <w:bookmarkEnd w:id="1"/>
      <w:r>
        <w:rPr>
          <w:rFonts w:ascii="Times New Roman" w:hAnsi="Times New Roman" w:cs="Times New Roman"/>
          <w:b/>
          <w:sz w:val="28"/>
          <w:szCs w:val="28"/>
        </w:rPr>
        <w:t>83</w:t>
      </w:r>
    </w:p>
    <w:p w:rsidR="004E7934" w:rsidRPr="00D8646E" w:rsidRDefault="0096197F" w:rsidP="00352E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</w:t>
      </w:r>
      <w:r w:rsidR="004E7934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ьными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E7934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законами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E7934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E7934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10.12.1995г.№196-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ФЗ«О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безопасности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дорожного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движения»,от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06.10.2003г.№131-ФЗ</w:t>
      </w:r>
      <w:r w:rsidR="006B2072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«Об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общих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принципах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организации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местного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самоуправления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Российской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Федерации»,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Приказом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Министерства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транспорта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РФ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16.11.2012г.№402</w:t>
      </w:r>
      <w:r w:rsidR="006B2072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«Об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утверждении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классификации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капитальному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ремонту,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ремо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нту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содержанию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автомобильных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доро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»,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постановлением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администрации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A2D16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Тепловского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</w:t>
      </w:r>
      <w:r w:rsidR="00A55FE8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ального образования от 2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2.01.2018г.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№ 03 «Об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установлении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Порядка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принятия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решений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зработке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муниципальных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программ,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информирования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реализации в </w:t>
      </w:r>
      <w:r w:rsidR="00A55FE8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Тепловском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муниципальном образовании Новобурасского муниципального района Саратовской области» и в целях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обеспечения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безопасности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дорожного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движения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территории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55FE8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Тепловского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муниципального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образования</w:t>
      </w:r>
      <w:r w:rsidR="00ED5099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ED5099" w:rsidRDefault="00ED5099" w:rsidP="00D8646E">
      <w:pPr>
        <w:spacing w:after="0" w:line="240" w:lineRule="auto"/>
        <w:ind w:firstLine="708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ПОСТАНОВЛЯЮ:</w:t>
      </w:r>
    </w:p>
    <w:p w:rsidR="00D8646E" w:rsidRPr="00D8646E" w:rsidRDefault="00D8646E" w:rsidP="00D8646E">
      <w:pPr>
        <w:pStyle w:val="a9"/>
        <w:ind w:left="0"/>
        <w:rPr>
          <w:color w:val="000000"/>
          <w:szCs w:val="28"/>
        </w:rPr>
      </w:pPr>
      <w:r>
        <w:rPr>
          <w:rFonts w:eastAsiaTheme="minorEastAsia"/>
          <w:color w:val="000000"/>
          <w:szCs w:val="28"/>
        </w:rPr>
        <w:t xml:space="preserve">           </w:t>
      </w:r>
      <w:r>
        <w:rPr>
          <w:szCs w:val="28"/>
        </w:rPr>
        <w:t>1.</w:t>
      </w:r>
      <w:r w:rsidRPr="00D8646E">
        <w:rPr>
          <w:szCs w:val="28"/>
        </w:rPr>
        <w:t xml:space="preserve">Внести изменения и дополнения в муниципальную программу </w:t>
      </w:r>
      <w:r w:rsidRPr="00D8646E">
        <w:rPr>
          <w:color w:val="000000"/>
          <w:szCs w:val="28"/>
        </w:rPr>
        <w:t xml:space="preserve"> «</w:t>
      </w:r>
      <w:r w:rsidRPr="00D8646E">
        <w:rPr>
          <w:bCs/>
          <w:color w:val="000000"/>
          <w:szCs w:val="28"/>
        </w:rPr>
        <w:t xml:space="preserve">Повышение безопасности дорожного движения в </w:t>
      </w:r>
      <w:r w:rsidRPr="00D8646E">
        <w:rPr>
          <w:color w:val="000000"/>
          <w:szCs w:val="28"/>
        </w:rPr>
        <w:t>Тепловском муниципальном образовании Новобурасского муниципального района Саратовской области на 202</w:t>
      </w:r>
      <w:r>
        <w:rPr>
          <w:color w:val="000000"/>
          <w:szCs w:val="28"/>
        </w:rPr>
        <w:t>4</w:t>
      </w:r>
      <w:r w:rsidRPr="00D8646E">
        <w:rPr>
          <w:color w:val="000000"/>
          <w:szCs w:val="28"/>
        </w:rPr>
        <w:t>-202</w:t>
      </w:r>
      <w:r>
        <w:rPr>
          <w:color w:val="000000"/>
          <w:szCs w:val="28"/>
        </w:rPr>
        <w:t>6</w:t>
      </w:r>
      <w:r w:rsidRPr="00D8646E">
        <w:rPr>
          <w:color w:val="000000"/>
          <w:szCs w:val="28"/>
        </w:rPr>
        <w:t>годы»,</w:t>
      </w:r>
      <w:r w:rsidRPr="00D8646E">
        <w:rPr>
          <w:szCs w:val="28"/>
        </w:rPr>
        <w:t xml:space="preserve"> утвержденную постановлением администрации Тепловского</w:t>
      </w:r>
      <w:r>
        <w:rPr>
          <w:szCs w:val="28"/>
        </w:rPr>
        <w:t xml:space="preserve"> муниципального образования от 09</w:t>
      </w:r>
      <w:r w:rsidRPr="00D8646E">
        <w:rPr>
          <w:szCs w:val="28"/>
        </w:rPr>
        <w:t xml:space="preserve"> ноября 202</w:t>
      </w:r>
      <w:r>
        <w:rPr>
          <w:szCs w:val="28"/>
        </w:rPr>
        <w:t>3</w:t>
      </w:r>
      <w:r w:rsidRPr="00D8646E">
        <w:rPr>
          <w:szCs w:val="28"/>
        </w:rPr>
        <w:t xml:space="preserve">г. № </w:t>
      </w:r>
      <w:r>
        <w:rPr>
          <w:szCs w:val="28"/>
        </w:rPr>
        <w:t>83</w:t>
      </w:r>
      <w:r w:rsidRPr="00D8646E">
        <w:rPr>
          <w:szCs w:val="28"/>
        </w:rPr>
        <w:t xml:space="preserve"> согласно приложению к настоящему постановлению.</w:t>
      </w:r>
    </w:p>
    <w:p w:rsidR="00D8646E" w:rsidRDefault="00D8646E" w:rsidP="00D8646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646E">
        <w:rPr>
          <w:rFonts w:ascii="Times New Roman" w:hAnsi="Times New Roman" w:cs="Times New Roman"/>
          <w:bCs/>
          <w:sz w:val="28"/>
          <w:szCs w:val="28"/>
        </w:rPr>
        <w:t>2.</w:t>
      </w:r>
      <w:r w:rsidR="00ED5099" w:rsidRPr="00D8646E">
        <w:rPr>
          <w:rFonts w:ascii="Times New Roman" w:hAnsi="Times New Roman" w:cs="Times New Roman"/>
          <w:bCs/>
          <w:sz w:val="28"/>
          <w:szCs w:val="28"/>
        </w:rPr>
        <w:t>Настоящее</w:t>
      </w:r>
      <w:r w:rsidR="006B2072" w:rsidRPr="00D864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bCs/>
          <w:sz w:val="28"/>
          <w:szCs w:val="28"/>
        </w:rPr>
        <w:t>постановление</w:t>
      </w:r>
      <w:r w:rsidR="006B2072" w:rsidRPr="00D864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bCs/>
          <w:sz w:val="28"/>
          <w:szCs w:val="28"/>
        </w:rPr>
        <w:t>вступает</w:t>
      </w:r>
      <w:r w:rsidR="006B2072" w:rsidRPr="00D864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bCs/>
          <w:sz w:val="28"/>
          <w:szCs w:val="28"/>
        </w:rPr>
        <w:t>в</w:t>
      </w:r>
      <w:r w:rsidR="006B2072" w:rsidRPr="00D864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bCs/>
          <w:sz w:val="28"/>
          <w:szCs w:val="28"/>
        </w:rPr>
        <w:t>силу</w:t>
      </w:r>
      <w:r w:rsidR="006B2072" w:rsidRPr="00D864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bCs/>
          <w:sz w:val="28"/>
          <w:szCs w:val="28"/>
        </w:rPr>
        <w:t>со</w:t>
      </w:r>
      <w:r w:rsidR="006B2072" w:rsidRPr="00D864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bCs/>
          <w:sz w:val="28"/>
          <w:szCs w:val="28"/>
        </w:rPr>
        <w:t>дня</w:t>
      </w:r>
      <w:r w:rsidR="006B2072" w:rsidRPr="00D864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bCs/>
          <w:sz w:val="28"/>
          <w:szCs w:val="28"/>
        </w:rPr>
        <w:t>его</w:t>
      </w:r>
      <w:r w:rsidR="006B2072" w:rsidRPr="00D864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bCs/>
          <w:sz w:val="28"/>
          <w:szCs w:val="28"/>
        </w:rPr>
        <w:t>официального</w:t>
      </w:r>
      <w:r w:rsidR="006B2072" w:rsidRPr="00D864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bCs/>
          <w:sz w:val="28"/>
          <w:szCs w:val="28"/>
        </w:rPr>
        <w:t>обнародования</w:t>
      </w:r>
      <w:r w:rsidR="006B2072" w:rsidRPr="00D864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в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специально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выделенных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для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официального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опубликования(обнародования)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местах,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утвержденных</w:t>
      </w:r>
      <w:r w:rsidR="00352E4E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Решением</w:t>
      </w:r>
      <w:r w:rsidR="00352E4E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Совета</w:t>
      </w:r>
      <w:r w:rsidR="00352E4E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A55FE8" w:rsidRPr="00D8646E">
        <w:rPr>
          <w:rFonts w:ascii="Times New Roman" w:hAnsi="Times New Roman" w:cs="Times New Roman"/>
          <w:sz w:val="28"/>
          <w:szCs w:val="28"/>
        </w:rPr>
        <w:t>Тепловского</w:t>
      </w:r>
      <w:r w:rsidR="00352E4E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муниципального</w:t>
      </w:r>
      <w:r w:rsidR="00352E4E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образования</w:t>
      </w:r>
      <w:r w:rsidR="00352E4E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от</w:t>
      </w:r>
      <w:r w:rsidR="00352E4E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A55FE8" w:rsidRPr="00D8646E">
        <w:rPr>
          <w:rFonts w:ascii="Times New Roman" w:hAnsi="Times New Roman" w:cs="Times New Roman"/>
          <w:sz w:val="28"/>
          <w:szCs w:val="28"/>
        </w:rPr>
        <w:t>17</w:t>
      </w:r>
      <w:r w:rsidR="00ED5099" w:rsidRPr="00D8646E">
        <w:rPr>
          <w:rFonts w:ascii="Times New Roman" w:hAnsi="Times New Roman" w:cs="Times New Roman"/>
          <w:sz w:val="28"/>
          <w:szCs w:val="28"/>
        </w:rPr>
        <w:t>.04.2019г.</w:t>
      </w:r>
      <w:r w:rsidR="00A73F2E" w:rsidRPr="00D8646E">
        <w:rPr>
          <w:rFonts w:ascii="Times New Roman" w:hAnsi="Times New Roman" w:cs="Times New Roman"/>
          <w:sz w:val="28"/>
          <w:szCs w:val="28"/>
        </w:rPr>
        <w:t>№</w:t>
      </w:r>
      <w:r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A55FE8" w:rsidRPr="00D8646E">
        <w:rPr>
          <w:rFonts w:ascii="Times New Roman" w:hAnsi="Times New Roman" w:cs="Times New Roman"/>
          <w:sz w:val="28"/>
          <w:szCs w:val="28"/>
        </w:rPr>
        <w:t>40</w:t>
      </w:r>
      <w:r w:rsidRPr="00D8646E">
        <w:rPr>
          <w:rFonts w:ascii="Times New Roman" w:hAnsi="Times New Roman" w:cs="Times New Roman"/>
          <w:sz w:val="28"/>
          <w:szCs w:val="28"/>
        </w:rPr>
        <w:t xml:space="preserve">   </w:t>
      </w:r>
      <w:r w:rsidR="00ED5099" w:rsidRPr="00D8646E">
        <w:rPr>
          <w:rFonts w:ascii="Times New Roman" w:hAnsi="Times New Roman" w:cs="Times New Roman"/>
          <w:sz w:val="28"/>
          <w:szCs w:val="28"/>
        </w:rPr>
        <w:t>«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О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порядке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официального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опубликования(обнародования)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муниципальных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правовых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актов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в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A55FE8" w:rsidRPr="00D8646E">
        <w:rPr>
          <w:rFonts w:ascii="Times New Roman" w:hAnsi="Times New Roman" w:cs="Times New Roman"/>
          <w:sz w:val="28"/>
          <w:szCs w:val="28"/>
        </w:rPr>
        <w:t>Тепловском</w:t>
      </w:r>
      <w:r w:rsidR="000514F7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муниципальном</w:t>
      </w:r>
      <w:r w:rsidR="000514F7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образовании».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Настоящее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постановление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подлежит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размещению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на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сайте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администрации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Новобурасского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муниципального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района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в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сети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Интернет</w:t>
      </w:r>
      <w:r w:rsidR="00ED5099" w:rsidRPr="00D8646E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8" w:history="1">
        <w:r w:rsidR="00ED5099" w:rsidRPr="00D8646E">
          <w:rPr>
            <w:rStyle w:val="aa"/>
            <w:rFonts w:ascii="Times New Roman" w:hAnsi="Times New Roman" w:cs="Times New Roman"/>
            <w:kern w:val="2"/>
            <w:sz w:val="28"/>
            <w:szCs w:val="28"/>
            <w:lang w:val="en-US"/>
          </w:rPr>
          <w:t>http</w:t>
        </w:r>
        <w:r w:rsidR="00ED5099" w:rsidRPr="00D8646E">
          <w:rPr>
            <w:rStyle w:val="aa"/>
            <w:rFonts w:ascii="Times New Roman" w:hAnsi="Times New Roman" w:cs="Times New Roman"/>
            <w:kern w:val="2"/>
            <w:sz w:val="28"/>
            <w:szCs w:val="28"/>
          </w:rPr>
          <w:t>://</w:t>
        </w:r>
        <w:r w:rsidR="00ED5099" w:rsidRPr="00D8646E">
          <w:rPr>
            <w:rStyle w:val="aa"/>
            <w:rFonts w:ascii="Times New Roman" w:hAnsi="Times New Roman" w:cs="Times New Roman"/>
            <w:kern w:val="2"/>
            <w:sz w:val="28"/>
            <w:szCs w:val="28"/>
            <w:lang w:val="en-US"/>
          </w:rPr>
          <w:t>www</w:t>
        </w:r>
        <w:r w:rsidR="00ED5099" w:rsidRPr="00D8646E">
          <w:rPr>
            <w:rStyle w:val="aa"/>
            <w:rFonts w:ascii="Times New Roman" w:hAnsi="Times New Roman" w:cs="Times New Roman"/>
            <w:kern w:val="2"/>
            <w:sz w:val="28"/>
            <w:szCs w:val="28"/>
          </w:rPr>
          <w:t>.</w:t>
        </w:r>
        <w:r w:rsidR="00ED5099" w:rsidRPr="00D8646E">
          <w:rPr>
            <w:rStyle w:val="aa"/>
            <w:rFonts w:ascii="Times New Roman" w:hAnsi="Times New Roman" w:cs="Times New Roman"/>
            <w:kern w:val="2"/>
            <w:sz w:val="28"/>
            <w:szCs w:val="28"/>
            <w:lang w:val="en-US"/>
          </w:rPr>
          <w:t>admnburasy</w:t>
        </w:r>
        <w:r w:rsidR="00ED5099" w:rsidRPr="00D8646E">
          <w:rPr>
            <w:rStyle w:val="aa"/>
            <w:rFonts w:ascii="Times New Roman" w:hAnsi="Times New Roman" w:cs="Times New Roman"/>
            <w:kern w:val="2"/>
            <w:sz w:val="28"/>
            <w:szCs w:val="28"/>
          </w:rPr>
          <w:t>.</w:t>
        </w:r>
        <w:r w:rsidR="00ED5099" w:rsidRPr="00D8646E">
          <w:rPr>
            <w:rStyle w:val="aa"/>
            <w:rFonts w:ascii="Times New Roman" w:hAnsi="Times New Roman" w:cs="Times New Roman"/>
            <w:kern w:val="2"/>
            <w:sz w:val="28"/>
            <w:szCs w:val="28"/>
            <w:lang w:val="en-US"/>
          </w:rPr>
          <w:t>ru</w:t>
        </w:r>
        <w:r w:rsidR="00ED5099" w:rsidRPr="00D8646E">
          <w:rPr>
            <w:rStyle w:val="aa"/>
            <w:rFonts w:ascii="Times New Roman" w:hAnsi="Times New Roman" w:cs="Times New Roman"/>
            <w:kern w:val="2"/>
            <w:sz w:val="28"/>
            <w:szCs w:val="28"/>
          </w:rPr>
          <w:t>/</w:t>
        </w:r>
      </w:hyperlink>
      <w:r w:rsidR="00ED5099" w:rsidRPr="00D8646E">
        <w:rPr>
          <w:rFonts w:ascii="Times New Roman" w:hAnsi="Times New Roman" w:cs="Times New Roman"/>
          <w:bCs/>
          <w:kern w:val="2"/>
          <w:sz w:val="28"/>
          <w:szCs w:val="28"/>
        </w:rPr>
        <w:t>).</w:t>
      </w:r>
    </w:p>
    <w:p w:rsidR="00ED5099" w:rsidRPr="00D8646E" w:rsidRDefault="00D8646E" w:rsidP="00D8646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646E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ED5099" w:rsidRPr="00D8646E">
        <w:rPr>
          <w:rFonts w:ascii="Times New Roman" w:hAnsi="Times New Roman" w:cs="Times New Roman"/>
          <w:color w:val="000000"/>
          <w:sz w:val="28"/>
          <w:szCs w:val="28"/>
        </w:rPr>
        <w:t>Контроль</w:t>
      </w:r>
      <w:r w:rsidR="006B2072" w:rsidRPr="00D864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color w:val="000000"/>
          <w:sz w:val="28"/>
          <w:szCs w:val="28"/>
        </w:rPr>
        <w:t>за</w:t>
      </w:r>
      <w:r w:rsidR="006B2072" w:rsidRPr="00D864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color w:val="000000"/>
          <w:sz w:val="28"/>
          <w:szCs w:val="28"/>
        </w:rPr>
        <w:t>исполнением</w:t>
      </w:r>
      <w:r w:rsidR="000514F7" w:rsidRPr="00D864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color w:val="000000"/>
          <w:sz w:val="28"/>
          <w:szCs w:val="28"/>
        </w:rPr>
        <w:t>настоящего</w:t>
      </w:r>
      <w:r w:rsidR="000514F7" w:rsidRPr="00D864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color w:val="000000"/>
          <w:sz w:val="28"/>
          <w:szCs w:val="28"/>
        </w:rPr>
        <w:t>постановления</w:t>
      </w:r>
      <w:r w:rsidR="000514F7" w:rsidRPr="00D864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color w:val="000000"/>
          <w:sz w:val="28"/>
          <w:szCs w:val="28"/>
        </w:rPr>
        <w:t>оставляю</w:t>
      </w:r>
      <w:r w:rsidR="000514F7" w:rsidRPr="00D864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color w:val="000000"/>
          <w:sz w:val="28"/>
          <w:szCs w:val="28"/>
        </w:rPr>
        <w:t>за</w:t>
      </w:r>
      <w:r w:rsidR="000514F7" w:rsidRPr="00D864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color w:val="000000"/>
          <w:sz w:val="28"/>
          <w:szCs w:val="28"/>
        </w:rPr>
        <w:t>собой.</w:t>
      </w:r>
    </w:p>
    <w:p w:rsidR="00D8646E" w:rsidRDefault="00D8646E" w:rsidP="00352E4E">
      <w:pPr>
        <w:pStyle w:val="a6"/>
        <w:rPr>
          <w:bCs/>
          <w:szCs w:val="28"/>
        </w:rPr>
      </w:pPr>
    </w:p>
    <w:p w:rsidR="00D8646E" w:rsidRDefault="00352E4E" w:rsidP="00352E4E">
      <w:pPr>
        <w:pStyle w:val="a6"/>
        <w:rPr>
          <w:bCs/>
          <w:szCs w:val="28"/>
        </w:rPr>
      </w:pPr>
      <w:r>
        <w:rPr>
          <w:bCs/>
          <w:szCs w:val="28"/>
        </w:rPr>
        <w:t xml:space="preserve">Глава Тепловского муниципального образования </w:t>
      </w:r>
    </w:p>
    <w:p w:rsidR="00352E4E" w:rsidRDefault="00352E4E" w:rsidP="00352E4E">
      <w:pPr>
        <w:pStyle w:val="a6"/>
        <w:rPr>
          <w:bCs/>
          <w:szCs w:val="28"/>
        </w:rPr>
      </w:pPr>
      <w:r>
        <w:rPr>
          <w:bCs/>
          <w:szCs w:val="28"/>
        </w:rPr>
        <w:t xml:space="preserve">Новобурасского Муниципального района </w:t>
      </w:r>
    </w:p>
    <w:p w:rsidR="00352E4E" w:rsidRDefault="00352E4E" w:rsidP="00352E4E">
      <w:pPr>
        <w:pStyle w:val="a6"/>
        <w:rPr>
          <w:bCs/>
          <w:szCs w:val="28"/>
        </w:rPr>
      </w:pPr>
      <w:r>
        <w:rPr>
          <w:bCs/>
          <w:szCs w:val="28"/>
        </w:rPr>
        <w:t>Саратовской области                                                                             С.А Протасов</w:t>
      </w:r>
    </w:p>
    <w:p w:rsidR="00ED5099" w:rsidRPr="008F7691" w:rsidRDefault="00ED5099" w:rsidP="00ED5099">
      <w:pPr>
        <w:jc w:val="center"/>
        <w:rPr>
          <w:b/>
          <w:bCs/>
          <w:color w:val="000000"/>
          <w:sz w:val="28"/>
          <w:szCs w:val="28"/>
        </w:rPr>
        <w:sectPr w:rsidR="00ED5099" w:rsidRPr="008F7691" w:rsidSect="0096197F">
          <w:footerReference w:type="default" r:id="rId9"/>
          <w:pgSz w:w="11907" w:h="16840"/>
          <w:pgMar w:top="1134" w:right="567" w:bottom="1134" w:left="1134" w:header="720" w:footer="720" w:gutter="0"/>
          <w:cols w:space="720"/>
        </w:sectPr>
      </w:pPr>
    </w:p>
    <w:p w:rsidR="00ED5099" w:rsidRPr="001E4A8D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ED5099" w:rsidRPr="001E4A8D" w:rsidRDefault="003D465B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постановлению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администрации</w:t>
      </w:r>
    </w:p>
    <w:p w:rsidR="00ED5099" w:rsidRPr="001E4A8D" w:rsidRDefault="00A55FE8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Тепловского</w:t>
      </w:r>
      <w:r w:rsidR="003D465B"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муниципального</w:t>
      </w:r>
      <w:r w:rsidR="003D465B"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образования</w:t>
      </w:r>
    </w:p>
    <w:p w:rsidR="00ED5099" w:rsidRPr="001E4A8D" w:rsidRDefault="00BF3048" w:rsidP="001E4A8D">
      <w:pPr>
        <w:pStyle w:val="a8"/>
        <w:jc w:val="right"/>
        <w:rPr>
          <w:rFonts w:ascii="Times New Roman" w:hAnsi="Times New Roman"/>
          <w:sz w:val="28"/>
          <w:szCs w:val="28"/>
          <w:u w:val="single"/>
        </w:rPr>
      </w:pPr>
      <w:r w:rsidRPr="001E4A8D">
        <w:rPr>
          <w:rFonts w:ascii="Times New Roman" w:hAnsi="Times New Roman"/>
          <w:sz w:val="28"/>
          <w:szCs w:val="28"/>
        </w:rPr>
        <w:t>О</w:t>
      </w:r>
      <w:r w:rsidR="00ED5099" w:rsidRPr="001E4A8D">
        <w:rPr>
          <w:rFonts w:ascii="Times New Roman" w:hAnsi="Times New Roman"/>
          <w:sz w:val="28"/>
          <w:szCs w:val="28"/>
        </w:rPr>
        <w:t>т</w:t>
      </w:r>
      <w:r w:rsidR="0064488D">
        <w:rPr>
          <w:rFonts w:ascii="Times New Roman" w:hAnsi="Times New Roman"/>
          <w:sz w:val="28"/>
          <w:szCs w:val="28"/>
        </w:rPr>
        <w:t xml:space="preserve"> </w:t>
      </w:r>
      <w:r w:rsidR="00487211">
        <w:rPr>
          <w:rFonts w:ascii="Times New Roman" w:hAnsi="Times New Roman"/>
          <w:sz w:val="28"/>
          <w:szCs w:val="28"/>
        </w:rPr>
        <w:t xml:space="preserve"> </w:t>
      </w:r>
      <w:r w:rsidR="00E5134E">
        <w:rPr>
          <w:rFonts w:ascii="Times New Roman" w:hAnsi="Times New Roman"/>
          <w:sz w:val="28"/>
          <w:szCs w:val="28"/>
        </w:rPr>
        <w:t>01</w:t>
      </w:r>
      <w:r>
        <w:rPr>
          <w:rFonts w:ascii="Times New Roman" w:hAnsi="Times New Roman"/>
          <w:sz w:val="28"/>
          <w:szCs w:val="28"/>
        </w:rPr>
        <w:t>.</w:t>
      </w:r>
      <w:r w:rsidR="00553A08">
        <w:rPr>
          <w:rFonts w:ascii="Times New Roman" w:hAnsi="Times New Roman"/>
          <w:sz w:val="28"/>
          <w:szCs w:val="28"/>
        </w:rPr>
        <w:t>0</w:t>
      </w:r>
      <w:r w:rsidR="00E5134E">
        <w:rPr>
          <w:rFonts w:ascii="Times New Roman" w:hAnsi="Times New Roman"/>
          <w:sz w:val="28"/>
          <w:szCs w:val="28"/>
        </w:rPr>
        <w:t>4</w:t>
      </w:r>
      <w:r w:rsidR="00553A08">
        <w:rPr>
          <w:rFonts w:ascii="Times New Roman" w:hAnsi="Times New Roman"/>
          <w:sz w:val="28"/>
          <w:szCs w:val="28"/>
        </w:rPr>
        <w:t>.</w:t>
      </w:r>
      <w:r w:rsidR="0064488D">
        <w:rPr>
          <w:rFonts w:ascii="Times New Roman" w:hAnsi="Times New Roman"/>
          <w:sz w:val="28"/>
          <w:szCs w:val="28"/>
        </w:rPr>
        <w:t xml:space="preserve"> </w:t>
      </w:r>
      <w:r w:rsidR="008E6288">
        <w:rPr>
          <w:rFonts w:ascii="Times New Roman" w:hAnsi="Times New Roman"/>
          <w:sz w:val="28"/>
          <w:szCs w:val="28"/>
        </w:rPr>
        <w:t>202</w:t>
      </w:r>
      <w:r w:rsidR="0064488D">
        <w:rPr>
          <w:rFonts w:ascii="Times New Roman" w:hAnsi="Times New Roman"/>
          <w:sz w:val="28"/>
          <w:szCs w:val="28"/>
        </w:rPr>
        <w:t>4</w:t>
      </w:r>
      <w:r w:rsidR="00ED5099" w:rsidRPr="001E4A8D">
        <w:rPr>
          <w:rFonts w:ascii="Times New Roman" w:hAnsi="Times New Roman"/>
          <w:sz w:val="28"/>
          <w:szCs w:val="28"/>
        </w:rPr>
        <w:t>г.№</w:t>
      </w:r>
      <w:r w:rsidR="00553A08">
        <w:rPr>
          <w:rFonts w:ascii="Times New Roman" w:hAnsi="Times New Roman"/>
          <w:sz w:val="28"/>
          <w:szCs w:val="28"/>
        </w:rPr>
        <w:t xml:space="preserve"> </w:t>
      </w:r>
      <w:r w:rsidR="00150210">
        <w:rPr>
          <w:rFonts w:ascii="Times New Roman" w:hAnsi="Times New Roman"/>
          <w:sz w:val="28"/>
          <w:szCs w:val="28"/>
        </w:rPr>
        <w:t>2</w:t>
      </w:r>
      <w:r w:rsidR="00E5134E">
        <w:rPr>
          <w:rFonts w:ascii="Times New Roman" w:hAnsi="Times New Roman"/>
          <w:sz w:val="28"/>
          <w:szCs w:val="28"/>
        </w:rPr>
        <w:t>9</w:t>
      </w:r>
      <w:r w:rsidR="00B55007">
        <w:rPr>
          <w:rFonts w:ascii="Times New Roman" w:hAnsi="Times New Roman"/>
          <w:sz w:val="28"/>
          <w:szCs w:val="28"/>
        </w:rPr>
        <w:t xml:space="preserve"> </w:t>
      </w:r>
      <w:r w:rsidR="004872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D5099" w:rsidRPr="001E4A8D" w:rsidRDefault="00ED5099" w:rsidP="001E4A8D">
      <w:pPr>
        <w:pStyle w:val="a8"/>
        <w:rPr>
          <w:rFonts w:ascii="Times New Roman" w:hAnsi="Times New Roman"/>
          <w:sz w:val="28"/>
          <w:szCs w:val="28"/>
        </w:rPr>
      </w:pPr>
    </w:p>
    <w:p w:rsidR="00ED5099" w:rsidRPr="001E4A8D" w:rsidRDefault="00ED5099" w:rsidP="001E4A8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bCs/>
          <w:sz w:val="28"/>
          <w:szCs w:val="28"/>
        </w:rPr>
        <w:t>Паспорт</w:t>
      </w:r>
      <w:r w:rsidR="000514F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ED5099" w:rsidRPr="001E4A8D" w:rsidRDefault="00ED5099" w:rsidP="001E4A8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«</w:t>
      </w:r>
      <w:r w:rsidR="0096197F" w:rsidRPr="001E4A8D">
        <w:rPr>
          <w:rFonts w:ascii="Times New Roman" w:eastAsia="Times New Roman" w:hAnsi="Times New Roman"/>
          <w:b/>
          <w:bCs/>
          <w:sz w:val="28"/>
          <w:szCs w:val="28"/>
        </w:rPr>
        <w:t>Повышение</w:t>
      </w:r>
      <w:r w:rsidR="000514F7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96197F" w:rsidRPr="001E4A8D">
        <w:rPr>
          <w:rFonts w:ascii="Times New Roman" w:eastAsia="Times New Roman" w:hAnsi="Times New Roman"/>
          <w:b/>
          <w:bCs/>
          <w:sz w:val="28"/>
          <w:szCs w:val="28"/>
        </w:rPr>
        <w:t xml:space="preserve"> безопасности дорожного движения в</w:t>
      </w:r>
      <w:r w:rsidR="000514F7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A55FE8">
        <w:rPr>
          <w:rFonts w:ascii="Times New Roman" w:eastAsia="Times New Roman" w:hAnsi="Times New Roman"/>
          <w:b/>
          <w:bCs/>
          <w:sz w:val="28"/>
          <w:szCs w:val="28"/>
        </w:rPr>
        <w:t>Тепловском</w:t>
      </w:r>
      <w:r w:rsidR="0096197F" w:rsidRPr="001E4A8D">
        <w:rPr>
          <w:rFonts w:ascii="Times New Roman" w:hAnsi="Times New Roman"/>
          <w:b/>
          <w:sz w:val="28"/>
          <w:szCs w:val="28"/>
        </w:rPr>
        <w:t xml:space="preserve"> муниципальном образовании Новобурасского муниципального ра</w:t>
      </w:r>
      <w:r w:rsidR="008E6288">
        <w:rPr>
          <w:rFonts w:ascii="Times New Roman" w:hAnsi="Times New Roman"/>
          <w:b/>
          <w:sz w:val="28"/>
          <w:szCs w:val="28"/>
        </w:rPr>
        <w:t>йона Саратовской области на 202</w:t>
      </w:r>
      <w:r w:rsidR="004D46B1">
        <w:rPr>
          <w:rFonts w:ascii="Times New Roman" w:hAnsi="Times New Roman"/>
          <w:b/>
          <w:sz w:val="28"/>
          <w:szCs w:val="28"/>
        </w:rPr>
        <w:t>4</w:t>
      </w:r>
      <w:r w:rsidR="008E6288">
        <w:rPr>
          <w:rFonts w:ascii="Times New Roman" w:hAnsi="Times New Roman"/>
          <w:b/>
          <w:sz w:val="28"/>
          <w:szCs w:val="28"/>
        </w:rPr>
        <w:t>-20</w:t>
      </w:r>
      <w:r w:rsidR="004D46B1">
        <w:rPr>
          <w:rFonts w:ascii="Times New Roman" w:hAnsi="Times New Roman"/>
          <w:b/>
          <w:sz w:val="28"/>
          <w:szCs w:val="28"/>
        </w:rPr>
        <w:t>26</w:t>
      </w:r>
      <w:r w:rsidR="0096197F" w:rsidRPr="001E4A8D">
        <w:rPr>
          <w:rFonts w:ascii="Times New Roman" w:hAnsi="Times New Roman"/>
          <w:b/>
          <w:sz w:val="28"/>
          <w:szCs w:val="28"/>
        </w:rPr>
        <w:t xml:space="preserve"> годы</w:t>
      </w:r>
      <w:r w:rsidRPr="001E4A8D">
        <w:rPr>
          <w:rFonts w:ascii="Times New Roman" w:hAnsi="Times New Roman"/>
          <w:b/>
          <w:sz w:val="28"/>
          <w:szCs w:val="28"/>
        </w:rPr>
        <w:t>»</w:t>
      </w:r>
    </w:p>
    <w:p w:rsidR="00ED5099" w:rsidRPr="001E4A8D" w:rsidRDefault="00ED5099" w:rsidP="001E4A8D">
      <w:pPr>
        <w:pStyle w:val="a8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47"/>
        <w:gridCol w:w="1766"/>
        <w:gridCol w:w="1767"/>
        <w:gridCol w:w="1767"/>
        <w:gridCol w:w="1767"/>
      </w:tblGrid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Основаниеразработкимуниципальнойпрограммы(наименованиеиномерсоответствующегоправовогоакта)</w:t>
            </w:r>
          </w:p>
        </w:tc>
        <w:tc>
          <w:tcPr>
            <w:tcW w:w="7067" w:type="dxa"/>
            <w:gridSpan w:val="4"/>
          </w:tcPr>
          <w:p w:rsidR="00ED5099" w:rsidRPr="001E4A8D" w:rsidRDefault="001E4A8D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Федеральныйзаконот6октября2003г.№131-ФЗ«ОбобщихпринципахорганизацииместногосамоуправлениявРоссийскойФедерации»,</w:t>
            </w:r>
          </w:p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-Федеральныйзаконот10.12.1995г.№196-ФЗ«Обезопасностидорожногодвижения»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96197F" w:rsidRPr="001E4A8D" w:rsidRDefault="00ED5099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  <w:r w:rsidR="0096197F" w:rsidRPr="001E4A8D">
              <w:rPr>
                <w:rFonts w:ascii="Times New Roman" w:eastAsia="Times New Roman" w:hAnsi="Times New Roman"/>
                <w:sz w:val="28"/>
                <w:szCs w:val="28"/>
              </w:rPr>
              <w:t>Приказ Министерства транспорта РФ от 16.11.2012 г. № 402 «Об утверждении классификации работ по капитальному ремонту, ремонту и содержанию автомобильных дорог»,</w:t>
            </w:r>
          </w:p>
          <w:p w:rsidR="00ED5099" w:rsidRPr="001E4A8D" w:rsidRDefault="0096197F" w:rsidP="00A55FE8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="001712C0" w:rsidRPr="001E4A8D">
              <w:rPr>
                <w:rFonts w:ascii="Times New Roman" w:eastAsia="Times New Roman" w:hAnsi="Times New Roman"/>
                <w:sz w:val="28"/>
                <w:szCs w:val="28"/>
              </w:rPr>
              <w:t xml:space="preserve"> постанов</w:t>
            </w:r>
            <w:r w:rsidR="00A55FE8">
              <w:rPr>
                <w:rFonts w:ascii="Times New Roman" w:eastAsia="Times New Roman" w:hAnsi="Times New Roman"/>
                <w:sz w:val="28"/>
                <w:szCs w:val="28"/>
              </w:rPr>
              <w:t>ление администрации Тепловского муниципального образования от 2</w:t>
            </w:r>
            <w:r w:rsidR="001712C0" w:rsidRPr="001E4A8D">
              <w:rPr>
                <w:rFonts w:ascii="Times New Roman" w:eastAsia="Times New Roman" w:hAnsi="Times New Roman"/>
                <w:sz w:val="28"/>
                <w:szCs w:val="28"/>
              </w:rPr>
              <w:t xml:space="preserve">2.01.2018г. № 03 «Об установлении Порядка принятия решений о разработке муниципальных программ, их формирования и реализации в </w:t>
            </w:r>
            <w:r w:rsidR="00A55FE8">
              <w:rPr>
                <w:rFonts w:ascii="Times New Roman" w:eastAsia="Times New Roman" w:hAnsi="Times New Roman"/>
                <w:sz w:val="28"/>
                <w:szCs w:val="28"/>
              </w:rPr>
              <w:t>Тепловском</w:t>
            </w:r>
            <w:r w:rsidR="001712C0" w:rsidRPr="001E4A8D">
              <w:rPr>
                <w:rFonts w:ascii="Times New Roman" w:eastAsia="Times New Roman" w:hAnsi="Times New Roman"/>
                <w:sz w:val="28"/>
                <w:szCs w:val="28"/>
              </w:rPr>
              <w:t xml:space="preserve"> муниципальном образовании Новобурасского муниципального района Саратовской области»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исполнитель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4E7934" w:rsidRDefault="00ED5099" w:rsidP="004E7934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</w:pP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Администрации</w:t>
            </w:r>
            <w:r w:rsidR="004E7934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="00A55FE8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Тепловского</w:t>
            </w:r>
            <w:r w:rsidR="004E7934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муниципального</w:t>
            </w:r>
            <w:r w:rsidR="004E7934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образования</w:t>
            </w:r>
            <w:r w:rsidR="004E7934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Новобурасского</w:t>
            </w:r>
            <w:r w:rsid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м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униципального</w:t>
            </w:r>
            <w:r w:rsid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района</w:t>
            </w:r>
            <w:r w:rsid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Саратовской</w:t>
            </w:r>
            <w:r w:rsid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области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Под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Утверждаемыеведомственныецелевыепрограммывсферереализациимуниципальнойпрограммы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Цели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муниципальнойпрограммы</w:t>
            </w:r>
          </w:p>
        </w:tc>
        <w:tc>
          <w:tcPr>
            <w:tcW w:w="7067" w:type="dxa"/>
            <w:gridSpan w:val="4"/>
          </w:tcPr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Целью программы является: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лиц, пострадавших в результате ДТП</w:t>
            </w:r>
          </w:p>
          <w:p w:rsidR="00ED5099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сокращение аварийности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Задачи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муниципальнойпрограммы</w:t>
            </w:r>
          </w:p>
        </w:tc>
        <w:tc>
          <w:tcPr>
            <w:tcW w:w="7067" w:type="dxa"/>
            <w:gridSpan w:val="4"/>
          </w:tcPr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Задачами программы являются: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ДТП, совершаемых по причине «человеческого фактора»;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повышение правового сознания участников движения и формирования у них стереотипов безопасного поведения на дорогах;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ДТП, происходящих по техническим причинам;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совершенствования систем организации, управления и контроля дорожного движения;</w:t>
            </w:r>
          </w:p>
          <w:p w:rsidR="00ED5099" w:rsidRPr="001E4A8D" w:rsidRDefault="001712C0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тяжких последствий от ДТП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lastRenderedPageBreak/>
              <w:t>Ожидаемые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конечные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результаты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реализации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1712C0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пострадавших в дорожно-транспортных происшествиях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Сроки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этапы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реализации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783FED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реализации программы 202</w:t>
            </w:r>
            <w:r w:rsidR="004D46B1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-202</w:t>
            </w:r>
            <w:r w:rsidR="004D46B1">
              <w:rPr>
                <w:rFonts w:ascii="Times New Roman" w:hAnsi="Times New Roman"/>
                <w:sz w:val="28"/>
                <w:szCs w:val="28"/>
              </w:rPr>
              <w:t>6</w:t>
            </w:r>
            <w:r w:rsidR="001712C0" w:rsidRPr="001E4A8D">
              <w:rPr>
                <w:rFonts w:ascii="Times New Roman" w:hAnsi="Times New Roman"/>
                <w:sz w:val="28"/>
                <w:szCs w:val="28"/>
              </w:rPr>
              <w:t xml:space="preserve"> годы.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Программареализуетсяв3этапа:</w:t>
            </w:r>
          </w:p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4D46B1">
              <w:rPr>
                <w:rFonts w:ascii="Times New Roman" w:hAnsi="Times New Roman"/>
                <w:sz w:val="28"/>
                <w:szCs w:val="28"/>
              </w:rPr>
              <w:t>этап–2024го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д;</w:t>
            </w:r>
          </w:p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="008E6288">
              <w:rPr>
                <w:rFonts w:ascii="Times New Roman" w:hAnsi="Times New Roman"/>
                <w:sz w:val="28"/>
                <w:szCs w:val="28"/>
              </w:rPr>
              <w:t>этап–202</w:t>
            </w:r>
            <w:r w:rsidR="004D46B1">
              <w:rPr>
                <w:rFonts w:ascii="Times New Roman" w:hAnsi="Times New Roman"/>
                <w:sz w:val="28"/>
                <w:szCs w:val="28"/>
              </w:rPr>
              <w:t>5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год;</w:t>
            </w:r>
          </w:p>
          <w:p w:rsidR="00ED5099" w:rsidRPr="001E4A8D" w:rsidRDefault="00ED5099" w:rsidP="004D46B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="008E6288">
              <w:rPr>
                <w:rFonts w:ascii="Times New Roman" w:hAnsi="Times New Roman"/>
                <w:sz w:val="28"/>
                <w:szCs w:val="28"/>
              </w:rPr>
              <w:t>этап–202</w:t>
            </w:r>
            <w:r w:rsidR="004D46B1">
              <w:rPr>
                <w:rFonts w:ascii="Times New Roman" w:hAnsi="Times New Roman"/>
                <w:sz w:val="28"/>
                <w:szCs w:val="28"/>
              </w:rPr>
              <w:t>6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год.</w:t>
            </w:r>
          </w:p>
        </w:tc>
      </w:tr>
      <w:tr w:rsidR="00ED5099" w:rsidRPr="001E4A8D" w:rsidTr="0096197F">
        <w:trPr>
          <w:trHeight w:val="352"/>
        </w:trPr>
        <w:tc>
          <w:tcPr>
            <w:tcW w:w="3247" w:type="dxa"/>
            <w:vMerge w:val="restart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Объемы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финансового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обеспечения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расходы(тыс.руб.)</w:t>
            </w:r>
          </w:p>
        </w:tc>
      </w:tr>
      <w:tr w:rsidR="00ED5099" w:rsidRPr="001E4A8D" w:rsidTr="0096197F">
        <w:trPr>
          <w:trHeight w:val="745"/>
        </w:trPr>
        <w:tc>
          <w:tcPr>
            <w:tcW w:w="3247" w:type="dxa"/>
            <w:vMerge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6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767" w:type="dxa"/>
          </w:tcPr>
          <w:p w:rsidR="00ED5099" w:rsidRPr="001E4A8D" w:rsidRDefault="008E6288" w:rsidP="004D46B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4D46B1">
              <w:rPr>
                <w:rFonts w:ascii="Times New Roman" w:hAnsi="Times New Roman"/>
                <w:sz w:val="28"/>
                <w:szCs w:val="28"/>
              </w:rPr>
              <w:t>4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767" w:type="dxa"/>
          </w:tcPr>
          <w:p w:rsidR="00ED5099" w:rsidRPr="001E4A8D" w:rsidRDefault="008E6288" w:rsidP="004D46B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4D46B1">
              <w:rPr>
                <w:rFonts w:ascii="Times New Roman" w:hAnsi="Times New Roman"/>
                <w:sz w:val="28"/>
                <w:szCs w:val="28"/>
              </w:rPr>
              <w:t>5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767" w:type="dxa"/>
          </w:tcPr>
          <w:p w:rsidR="00ED5099" w:rsidRPr="001E4A8D" w:rsidRDefault="004D46B1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</w:tr>
      <w:tr w:rsidR="00783FED" w:rsidRPr="001E4A8D" w:rsidTr="0096197F">
        <w:tc>
          <w:tcPr>
            <w:tcW w:w="3247" w:type="dxa"/>
          </w:tcPr>
          <w:p w:rsidR="00783FED" w:rsidRPr="001E4A8D" w:rsidRDefault="00783FED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образования</w:t>
            </w:r>
          </w:p>
        </w:tc>
        <w:tc>
          <w:tcPr>
            <w:tcW w:w="1766" w:type="dxa"/>
          </w:tcPr>
          <w:p w:rsidR="00783FED" w:rsidRPr="00F1545D" w:rsidRDefault="00302AAD" w:rsidP="00F1545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  <w:highlight w:val="yellow"/>
              </w:rPr>
              <w:t>7872,2</w:t>
            </w:r>
          </w:p>
        </w:tc>
        <w:tc>
          <w:tcPr>
            <w:tcW w:w="1767" w:type="dxa"/>
          </w:tcPr>
          <w:p w:rsidR="00783FED" w:rsidRPr="00F1545D" w:rsidRDefault="00302AAD" w:rsidP="00F1545D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  <w:highlight w:val="yellow"/>
              </w:rPr>
              <w:t>3004,2</w:t>
            </w:r>
          </w:p>
        </w:tc>
        <w:tc>
          <w:tcPr>
            <w:tcW w:w="1767" w:type="dxa"/>
          </w:tcPr>
          <w:p w:rsidR="00783FED" w:rsidRPr="001E4A8D" w:rsidRDefault="004D46B1" w:rsidP="003C0E9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2072,7</w:t>
            </w:r>
          </w:p>
        </w:tc>
        <w:tc>
          <w:tcPr>
            <w:tcW w:w="1767" w:type="dxa"/>
          </w:tcPr>
          <w:p w:rsidR="00783FED" w:rsidRPr="001E4A8D" w:rsidRDefault="00783FED" w:rsidP="003C0E9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4D46B1">
              <w:rPr>
                <w:rFonts w:ascii="Times New Roman" w:hAnsi="Times New Roman"/>
                <w:sz w:val="28"/>
                <w:szCs w:val="28"/>
              </w:rPr>
              <w:t>795,3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E5134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Федеральный</w:t>
            </w:r>
            <w:r w:rsidR="00550A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1766" w:type="dxa"/>
          </w:tcPr>
          <w:p w:rsidR="00ED5099" w:rsidRPr="004E7934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4E7934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Областной</w:t>
            </w:r>
            <w:r w:rsidR="00550A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1766" w:type="dxa"/>
          </w:tcPr>
          <w:p w:rsidR="00ED5099" w:rsidRPr="004E7934" w:rsidRDefault="004D46B1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10851,0</w:t>
            </w:r>
          </w:p>
        </w:tc>
        <w:tc>
          <w:tcPr>
            <w:tcW w:w="1767" w:type="dxa"/>
          </w:tcPr>
          <w:p w:rsidR="00ED5099" w:rsidRPr="004E7934" w:rsidRDefault="004D46B1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10851,0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Внебюджетные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источники</w:t>
            </w:r>
          </w:p>
        </w:tc>
        <w:tc>
          <w:tcPr>
            <w:tcW w:w="1766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Целевые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показатели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программы(индикаторы)</w:t>
            </w:r>
          </w:p>
        </w:tc>
        <w:tc>
          <w:tcPr>
            <w:tcW w:w="7067" w:type="dxa"/>
            <w:gridSpan w:val="4"/>
          </w:tcPr>
          <w:p w:rsidR="00ED5099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Исполнение мероприятий Программы позволит сократить количества лиц, пострадавших в результате ДТП и сократить аварийности на автомобильных дорогах</w:t>
            </w:r>
          </w:p>
        </w:tc>
      </w:tr>
    </w:tbl>
    <w:p w:rsidR="00ED5099" w:rsidRPr="001E4A8D" w:rsidRDefault="00ED5099" w:rsidP="001E4A8D">
      <w:pPr>
        <w:pStyle w:val="a8"/>
        <w:rPr>
          <w:rFonts w:ascii="Times New Roman" w:hAnsi="Times New Roman"/>
          <w:sz w:val="28"/>
          <w:szCs w:val="28"/>
        </w:rPr>
      </w:pPr>
    </w:p>
    <w:p w:rsidR="00ED5099" w:rsidRPr="001E4A8D" w:rsidRDefault="00ED5099" w:rsidP="001E4A8D">
      <w:pPr>
        <w:pStyle w:val="a8"/>
        <w:numPr>
          <w:ilvl w:val="0"/>
          <w:numId w:val="4"/>
        </w:numPr>
        <w:jc w:val="both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Характеристика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сферы</w:t>
      </w:r>
      <w:r w:rsidR="000514F7">
        <w:rPr>
          <w:rFonts w:ascii="Times New Roman" w:hAnsi="Times New Roman"/>
          <w:b/>
          <w:sz w:val="28"/>
          <w:szCs w:val="28"/>
        </w:rPr>
        <w:t xml:space="preserve"> реализации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 xml:space="preserve">Анализ аварийности показывает, что в течение последних лет уровень дорожно-транспортного травматизма в </w:t>
      </w:r>
      <w:r w:rsidR="00674923">
        <w:rPr>
          <w:rFonts w:ascii="Times New Roman" w:hAnsi="Times New Roman"/>
          <w:sz w:val="28"/>
          <w:szCs w:val="28"/>
        </w:rPr>
        <w:t>Тепловском</w:t>
      </w:r>
      <w:r w:rsidR="00550A4F">
        <w:rPr>
          <w:rFonts w:ascii="Times New Roman" w:hAnsi="Times New Roman"/>
          <w:sz w:val="28"/>
          <w:szCs w:val="28"/>
        </w:rPr>
        <w:t xml:space="preserve"> </w:t>
      </w:r>
      <w:r w:rsidRPr="001E4A8D">
        <w:rPr>
          <w:rFonts w:ascii="Times New Roman" w:hAnsi="Times New Roman"/>
          <w:sz w:val="28"/>
          <w:szCs w:val="28"/>
        </w:rPr>
        <w:t>муниципальном образовании снижается.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Последнее десятилетие характеризуется высокими темпами автомобилизации. Количество автомобилей, на территории Поселения, за</w:t>
      </w:r>
      <w:r w:rsidR="00A54602">
        <w:rPr>
          <w:rFonts w:ascii="Times New Roman" w:hAnsi="Times New Roman"/>
          <w:sz w:val="28"/>
          <w:szCs w:val="28"/>
        </w:rPr>
        <w:t xml:space="preserve"> последние годы увеличилось на 5</w:t>
      </w:r>
      <w:r w:rsidRPr="001E4A8D">
        <w:rPr>
          <w:rFonts w:ascii="Times New Roman" w:hAnsi="Times New Roman"/>
          <w:sz w:val="28"/>
          <w:szCs w:val="28"/>
        </w:rPr>
        <w:t>0 %. Основной прирост автопарка приходится на индивидуальных владельцев транспортных средств.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 xml:space="preserve">В связи с существенным изменением за последнее десятилетие условий дорожного движения (увеличением плотности транспортных потоков и возросшей интенсивностью движения) к профессиональной пригодности водителей </w:t>
      </w:r>
      <w:r w:rsidRPr="001E4A8D">
        <w:rPr>
          <w:rFonts w:ascii="Times New Roman" w:hAnsi="Times New Roman"/>
          <w:sz w:val="28"/>
          <w:szCs w:val="28"/>
        </w:rPr>
        <w:lastRenderedPageBreak/>
        <w:t>транспортных средств предъявляются повышенные требования. Неудовлетворительное состояние дорожно-транспортной сети, недостаточное количество светофоров, дорожных знаков и разметок, диспропорция между темпами развития дорожно-транспортной сети и темпами роста количества транспортных средств – приводит к ухудшению условий движения, и, как следствие, к росту аварийности.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В настоящее время более половины транспортных средств имеют срок эксплуатации свыше 5 лет. На долю сравнительно «молодого» парка автомобилей, менее 5 лет эксплуатации, приходится всего 40 %, что также влияет на показатель аварийности.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К основным факторам, определяющим причины высокого уровня аварийности, следует отнести: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пренебрежение требованиями безопасности дорожного движения (далее БДД) со стороны участников дорожного движения;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недостаточное понимание и поддержка мероприятий по БДД со стороны общества;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недостаточное обучение детей правилам безопасного поведения на дорогах и улицах;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низкое качество подготовки водителей, приводящее к ошибкам в оценке дорожной обстановки, неудовлетворительная дисциплина, невнимательность и небрежность водителей при управлении транспортными средствами;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недостаточный технический уровень дорожного хозяйства;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несовершенство технических средств организации дорожного движения;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недостаточная освещенность дорожной сети.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Как показывает анализ динамики дорожной аварийности за несколько последних лет, все отмеченные факторы неизбежно приводят к росту количества ДТП и числа пострадавших в них людей.</w:t>
      </w:r>
    </w:p>
    <w:p w:rsidR="00C94EF3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Только при комплексном подходе к решению вопросов по обеспечению безопасности дорожного движения, непрерывным развитием системы обеспечения БДД, в соответствии с намеченной Программой можно уменьшить их количество и снизить количество пострадавших и погибших в результате ДТП людей.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D5099" w:rsidRPr="001E4A8D" w:rsidRDefault="00ED5099" w:rsidP="001E4A8D">
      <w:pPr>
        <w:pStyle w:val="a8"/>
        <w:numPr>
          <w:ilvl w:val="0"/>
          <w:numId w:val="4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Цели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и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задачи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Целью Программы является обеспечение сохранности жизни, здоровья граждан и их имущества, гарантии их законных прав на безопасные условия движения на дорогах, обеспечение экологической безопасности дорожного движения. Условием достижения цели является снижение уровня аварийности на дорогах, сокращение числа погибших в дорожно-транспортных происшествиях.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Для достижения поставленной цели необходимо решение следующих задач: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предупреждение опасного поведения участников дорожного движения и повышение качества подготовки водителей транспортных средств;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разработка и применение эффективных схем, методов и средств организации дорожного движения;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lastRenderedPageBreak/>
        <w:t>- ликвидация и профилактика возникновения опасных участков на автодорожной сети;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совершенствование информационного, организационного и технического обеспечения контрольно-надзорной деятельности;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повышение эффективности аварийно-спасательных работ и оказания экстренной медицинской помощи пострадавшим в ДТП;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создание системы непрерывного обучения детей правилам безопасного поведения на дорогах и улицах.</w:t>
      </w:r>
    </w:p>
    <w:p w:rsidR="00D77AD3" w:rsidRPr="001E4A8D" w:rsidRDefault="00D77AD3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D5099" w:rsidRPr="001E4A8D" w:rsidRDefault="00ED5099" w:rsidP="001E4A8D">
      <w:pPr>
        <w:pStyle w:val="a8"/>
        <w:numPr>
          <w:ilvl w:val="0"/>
          <w:numId w:val="4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Целевые</w:t>
      </w:r>
      <w:r w:rsidR="000514F7">
        <w:rPr>
          <w:rFonts w:ascii="Times New Roman" w:hAnsi="Times New Roman"/>
          <w:b/>
          <w:sz w:val="28"/>
          <w:szCs w:val="28"/>
        </w:rPr>
        <w:t xml:space="preserve">  </w:t>
      </w:r>
      <w:r w:rsidRPr="001E4A8D">
        <w:rPr>
          <w:rFonts w:ascii="Times New Roman" w:hAnsi="Times New Roman"/>
          <w:b/>
          <w:sz w:val="28"/>
          <w:szCs w:val="28"/>
        </w:rPr>
        <w:t>показатели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A54602" w:rsidRPr="001E4A8D" w:rsidRDefault="00ED5099" w:rsidP="00A54602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Социально-экономическаяэффективностьданнойПрограммывосновномвыраженавулучшениисоциальныхпоказателейииндикаторов.ЭффективностьПрограммыбудетдостигнутазасчетулучшениякачествапроживанияжителей</w:t>
      </w:r>
      <w:r w:rsidR="00674923">
        <w:rPr>
          <w:rFonts w:ascii="Times New Roman" w:hAnsi="Times New Roman"/>
          <w:sz w:val="28"/>
          <w:szCs w:val="28"/>
        </w:rPr>
        <w:t>Тепловского</w:t>
      </w:r>
      <w:r w:rsidRPr="001E4A8D">
        <w:rPr>
          <w:rFonts w:ascii="Times New Roman" w:hAnsi="Times New Roman"/>
          <w:sz w:val="28"/>
          <w:szCs w:val="28"/>
        </w:rPr>
        <w:t>муниципальногообразованияиповышенияинвестиционнойпривлекательностимуниципальногообразования.</w:t>
      </w:r>
      <w:r w:rsidR="00A54602">
        <w:rPr>
          <w:rFonts w:ascii="Times New Roman" w:hAnsi="Times New Roman"/>
          <w:sz w:val="28"/>
          <w:szCs w:val="28"/>
        </w:rPr>
        <w:t>Этому будут способствовать следующие достигнутые показатели</w:t>
      </w:r>
      <w:r w:rsidR="00A54602" w:rsidRPr="001E4A8D">
        <w:rPr>
          <w:rFonts w:ascii="Times New Roman" w:hAnsi="Times New Roman"/>
          <w:sz w:val="28"/>
          <w:szCs w:val="28"/>
        </w:rPr>
        <w:t>:</w:t>
      </w:r>
    </w:p>
    <w:p w:rsidR="00A54602" w:rsidRPr="001E4A8D" w:rsidRDefault="00A54602" w:rsidP="00A54602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разработка и применение эффективных схем, методов и средств организации дорожного движения;</w:t>
      </w:r>
    </w:p>
    <w:p w:rsidR="00A54602" w:rsidRPr="001E4A8D" w:rsidRDefault="00A54602" w:rsidP="00A54602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ликвидация и профилактика возникновения опасных участков на автодорожной сети;</w:t>
      </w:r>
    </w:p>
    <w:p w:rsidR="00A54602" w:rsidRPr="001E4A8D" w:rsidRDefault="00A54602" w:rsidP="00144725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 xml:space="preserve">- </w:t>
      </w:r>
      <w:r w:rsidR="00144725">
        <w:rPr>
          <w:rFonts w:ascii="Times New Roman" w:hAnsi="Times New Roman"/>
          <w:sz w:val="28"/>
          <w:szCs w:val="28"/>
        </w:rPr>
        <w:t>размещение на информационных стендах плакатов с требованиями БДД и правилами ПДД.</w:t>
      </w:r>
    </w:p>
    <w:p w:rsidR="00D77AD3" w:rsidRPr="001E4A8D" w:rsidRDefault="00D77AD3" w:rsidP="00A54602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D5099" w:rsidRPr="001E4A8D" w:rsidRDefault="00ED5099" w:rsidP="001E4A8D">
      <w:pPr>
        <w:pStyle w:val="a8"/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Финансовое</w:t>
      </w:r>
      <w:r w:rsidR="006F5485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обеспечение</w:t>
      </w:r>
      <w:r w:rsidR="006F5485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реализации</w:t>
      </w:r>
      <w:r w:rsidR="006F5485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6F5485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Программа реализуется за счет средств местного</w:t>
      </w:r>
      <w:r w:rsidR="00FF797B">
        <w:rPr>
          <w:rFonts w:ascii="Times New Roman" w:hAnsi="Times New Roman"/>
          <w:sz w:val="28"/>
          <w:szCs w:val="28"/>
        </w:rPr>
        <w:t>, областного, федерального</w:t>
      </w:r>
      <w:r w:rsidRPr="001E4A8D">
        <w:rPr>
          <w:rFonts w:ascii="Times New Roman" w:hAnsi="Times New Roman"/>
          <w:sz w:val="28"/>
          <w:szCs w:val="28"/>
        </w:rPr>
        <w:t xml:space="preserve"> бюджета. Предполагаемый объем средств на реализацию программных мероприятий составляет </w:t>
      </w:r>
      <w:r w:rsidR="00302AAD">
        <w:rPr>
          <w:rFonts w:ascii="Times New Roman" w:hAnsi="Times New Roman"/>
          <w:sz w:val="28"/>
          <w:szCs w:val="28"/>
        </w:rPr>
        <w:t>18723,3</w:t>
      </w:r>
      <w:r w:rsidR="004E7934" w:rsidRPr="004E7934">
        <w:rPr>
          <w:rFonts w:ascii="Times New Roman" w:hAnsi="Times New Roman"/>
          <w:sz w:val="28"/>
          <w:szCs w:val="28"/>
        </w:rPr>
        <w:t xml:space="preserve"> </w:t>
      </w:r>
      <w:r w:rsidRPr="004E7934">
        <w:rPr>
          <w:rFonts w:ascii="Times New Roman" w:hAnsi="Times New Roman"/>
          <w:sz w:val="28"/>
          <w:szCs w:val="28"/>
        </w:rPr>
        <w:t>тыс</w:t>
      </w:r>
      <w:r w:rsidRPr="001E4A8D">
        <w:rPr>
          <w:rFonts w:ascii="Times New Roman" w:hAnsi="Times New Roman"/>
          <w:sz w:val="28"/>
          <w:szCs w:val="28"/>
        </w:rPr>
        <w:t>. рублей, в том числе: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(тыс.рублей)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2382"/>
        <w:gridCol w:w="1215"/>
        <w:gridCol w:w="1350"/>
        <w:gridCol w:w="1573"/>
      </w:tblGrid>
      <w:tr w:rsidR="00ED5099" w:rsidRPr="001E4A8D" w:rsidTr="0096197F">
        <w:trPr>
          <w:cantSplit/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Источники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финансирования</w:t>
            </w:r>
          </w:p>
          <w:p w:rsidR="00ED5099" w:rsidRPr="001E4A8D" w:rsidRDefault="006F5485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направления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расходов</w:t>
            </w:r>
          </w:p>
        </w:tc>
        <w:tc>
          <w:tcPr>
            <w:tcW w:w="2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D5099" w:rsidRPr="001E4A8D" w:rsidRDefault="00ED5099" w:rsidP="00720C4A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Объемфинансовогообеспеченияна</w:t>
            </w:r>
            <w:r w:rsidR="00C27FDE">
              <w:rPr>
                <w:rFonts w:ascii="Times New Roman" w:hAnsi="Times New Roman"/>
                <w:sz w:val="28"/>
                <w:szCs w:val="28"/>
              </w:rPr>
              <w:t>202</w:t>
            </w:r>
            <w:r w:rsidR="00720C4A">
              <w:rPr>
                <w:rFonts w:ascii="Times New Roman" w:hAnsi="Times New Roman"/>
                <w:sz w:val="28"/>
                <w:szCs w:val="28"/>
              </w:rPr>
              <w:t>4</w:t>
            </w:r>
            <w:r w:rsidR="00C27FDE">
              <w:rPr>
                <w:rFonts w:ascii="Times New Roman" w:hAnsi="Times New Roman"/>
                <w:sz w:val="28"/>
                <w:szCs w:val="28"/>
              </w:rPr>
              <w:t>-202</w:t>
            </w:r>
            <w:r w:rsidR="00720C4A">
              <w:rPr>
                <w:rFonts w:ascii="Times New Roman" w:hAnsi="Times New Roman"/>
                <w:sz w:val="28"/>
                <w:szCs w:val="28"/>
              </w:rPr>
              <w:t>6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  <w:tc>
          <w:tcPr>
            <w:tcW w:w="4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6F5485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том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числе</w:t>
            </w:r>
          </w:p>
        </w:tc>
      </w:tr>
      <w:tr w:rsidR="00ED5099" w:rsidRPr="001E4A8D" w:rsidTr="0096197F">
        <w:trPr>
          <w:cantSplit/>
          <w:trHeight w:val="480"/>
        </w:trPr>
        <w:tc>
          <w:tcPr>
            <w:tcW w:w="3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712CCA" w:rsidP="00720C4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720C4A">
              <w:rPr>
                <w:rFonts w:ascii="Times New Roman" w:hAnsi="Times New Roman"/>
                <w:sz w:val="28"/>
                <w:szCs w:val="28"/>
              </w:rPr>
              <w:t>4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712CCA" w:rsidP="00720C4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720C4A">
              <w:rPr>
                <w:rFonts w:ascii="Times New Roman" w:hAnsi="Times New Roman"/>
                <w:sz w:val="28"/>
                <w:szCs w:val="28"/>
              </w:rPr>
              <w:t>5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712CCA" w:rsidP="00720C4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720C4A">
              <w:rPr>
                <w:rFonts w:ascii="Times New Roman" w:hAnsi="Times New Roman"/>
                <w:sz w:val="28"/>
                <w:szCs w:val="28"/>
              </w:rPr>
              <w:t>26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</w:tr>
      <w:tr w:rsidR="00ED5099" w:rsidRPr="001E4A8D" w:rsidTr="0096197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Всего,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в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том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5099" w:rsidRPr="001E4A8D" w:rsidTr="0096197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550A4F" w:rsidP="006F5485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Ф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едеральный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5099" w:rsidRPr="001E4A8D" w:rsidTr="0096197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550A4F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бластной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4E7934" w:rsidRDefault="00712CCA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720C4A">
              <w:rPr>
                <w:rFonts w:ascii="Times New Roman" w:hAnsi="Times New Roman"/>
                <w:sz w:val="28"/>
                <w:szCs w:val="28"/>
              </w:rPr>
              <w:t>0851,0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4E7934" w:rsidRDefault="00720C4A" w:rsidP="00720C4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10851,0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20C4A" w:rsidRPr="001E4A8D" w:rsidTr="0096197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C4A" w:rsidRPr="001E4A8D" w:rsidRDefault="00720C4A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Местный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бюджет: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C4A" w:rsidRPr="00F1545D" w:rsidRDefault="00302AAD" w:rsidP="00F1545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  <w:highlight w:val="yellow"/>
              </w:rPr>
              <w:t>7872,2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C4A" w:rsidRPr="00F1545D" w:rsidRDefault="00302AAD" w:rsidP="00F1545D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  <w:highlight w:val="yellow"/>
              </w:rPr>
              <w:t>3004,2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C4A" w:rsidRPr="001E4A8D" w:rsidRDefault="00720C4A" w:rsidP="003C0E9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2072,7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C4A" w:rsidRPr="001E4A8D" w:rsidRDefault="00720C4A" w:rsidP="003C0E9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2795,3</w:t>
            </w:r>
          </w:p>
        </w:tc>
      </w:tr>
    </w:tbl>
    <w:p w:rsidR="00ED5099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F5485" w:rsidRDefault="006F5485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F5485" w:rsidRDefault="006F5485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F5485" w:rsidRPr="001E4A8D" w:rsidRDefault="006F5485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D5099" w:rsidRDefault="00ED5099" w:rsidP="008B0DB9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  <w:r w:rsidRPr="001E4A8D">
        <w:rPr>
          <w:rFonts w:ascii="Times New Roman" w:hAnsi="Times New Roman"/>
          <w:b/>
          <w:spacing w:val="1"/>
          <w:sz w:val="28"/>
          <w:szCs w:val="28"/>
        </w:rPr>
        <w:t>5.Прогнозконечныхрезультатовмуниципальнойпрограммы,</w:t>
      </w:r>
      <w:r w:rsidR="00E5134E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сроки</w:t>
      </w:r>
      <w:r w:rsidR="00E5134E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и</w:t>
      </w:r>
      <w:r w:rsidR="00E5134E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этапы</w:t>
      </w:r>
      <w:r w:rsidR="00E5134E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реализации</w:t>
      </w:r>
      <w:r w:rsidR="00E5134E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="00E5134E" w:rsidRPr="001E4A8D">
        <w:rPr>
          <w:rFonts w:ascii="Times New Roman" w:hAnsi="Times New Roman"/>
          <w:b/>
          <w:spacing w:val="1"/>
          <w:sz w:val="28"/>
          <w:szCs w:val="28"/>
        </w:rPr>
        <w:t>муниципальной</w:t>
      </w:r>
      <w:r w:rsidR="00E5134E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программы</w:t>
      </w:r>
    </w:p>
    <w:p w:rsidR="008B0DB9" w:rsidRPr="008B0DB9" w:rsidRDefault="008B0DB9" w:rsidP="008B0DB9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</w:p>
    <w:p w:rsidR="00150999" w:rsidRPr="001E4A8D" w:rsidRDefault="00144725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Конечные результаты муниципальной программы - с</w:t>
      </w:r>
      <w:r w:rsidR="00150999" w:rsidRPr="001E4A8D">
        <w:rPr>
          <w:rFonts w:ascii="Times New Roman" w:eastAsia="Times New Roman" w:hAnsi="Times New Roman"/>
          <w:sz w:val="28"/>
          <w:szCs w:val="28"/>
        </w:rPr>
        <w:t>окращение количества пострадавших в дорожно-транспортных происшествиях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144725" w:rsidRDefault="008E6288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Срок реализации программы 202</w:t>
      </w:r>
      <w:r w:rsidR="002358F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-202</w:t>
      </w:r>
      <w:r w:rsidR="002358F3">
        <w:rPr>
          <w:rFonts w:ascii="Times New Roman" w:hAnsi="Times New Roman"/>
          <w:sz w:val="28"/>
          <w:szCs w:val="28"/>
        </w:rPr>
        <w:t>6</w:t>
      </w:r>
      <w:r w:rsidR="00150999" w:rsidRPr="001E4A8D">
        <w:rPr>
          <w:rFonts w:ascii="Times New Roman" w:hAnsi="Times New Roman"/>
          <w:sz w:val="28"/>
          <w:szCs w:val="28"/>
        </w:rPr>
        <w:t xml:space="preserve"> годы. </w:t>
      </w:r>
    </w:p>
    <w:p w:rsidR="00150999" w:rsidRPr="001E4A8D" w:rsidRDefault="001509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Программа реализуется в 3 этапа: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I</w:t>
      </w:r>
      <w:r w:rsidR="006F5485">
        <w:rPr>
          <w:rFonts w:ascii="Times New Roman" w:hAnsi="Times New Roman"/>
          <w:sz w:val="28"/>
          <w:szCs w:val="28"/>
        </w:rPr>
        <w:t xml:space="preserve"> </w:t>
      </w:r>
      <w:r w:rsidR="008E6288">
        <w:rPr>
          <w:rFonts w:ascii="Times New Roman" w:hAnsi="Times New Roman"/>
          <w:sz w:val="28"/>
          <w:szCs w:val="28"/>
        </w:rPr>
        <w:t>этап–202</w:t>
      </w:r>
      <w:r w:rsidR="002358F3">
        <w:rPr>
          <w:rFonts w:ascii="Times New Roman" w:hAnsi="Times New Roman"/>
          <w:sz w:val="28"/>
          <w:szCs w:val="28"/>
        </w:rPr>
        <w:t>4</w:t>
      </w:r>
      <w:r w:rsidRPr="001E4A8D">
        <w:rPr>
          <w:rFonts w:ascii="Times New Roman" w:hAnsi="Times New Roman"/>
          <w:sz w:val="28"/>
          <w:szCs w:val="28"/>
        </w:rPr>
        <w:t>год;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II</w:t>
      </w:r>
      <w:r w:rsidR="006F5485">
        <w:rPr>
          <w:rFonts w:ascii="Times New Roman" w:hAnsi="Times New Roman"/>
          <w:sz w:val="28"/>
          <w:szCs w:val="28"/>
        </w:rPr>
        <w:t xml:space="preserve"> </w:t>
      </w:r>
      <w:r w:rsidR="008E6288">
        <w:rPr>
          <w:rFonts w:ascii="Times New Roman" w:hAnsi="Times New Roman"/>
          <w:sz w:val="28"/>
          <w:szCs w:val="28"/>
        </w:rPr>
        <w:t>этап–202</w:t>
      </w:r>
      <w:r w:rsidR="002358F3">
        <w:rPr>
          <w:rFonts w:ascii="Times New Roman" w:hAnsi="Times New Roman"/>
          <w:sz w:val="28"/>
          <w:szCs w:val="28"/>
        </w:rPr>
        <w:t>5</w:t>
      </w:r>
      <w:r w:rsidRPr="001E4A8D">
        <w:rPr>
          <w:rFonts w:ascii="Times New Roman" w:hAnsi="Times New Roman"/>
          <w:sz w:val="28"/>
          <w:szCs w:val="28"/>
        </w:rPr>
        <w:t>год;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  <w:lang w:val="en-US"/>
        </w:rPr>
        <w:t>III</w:t>
      </w:r>
      <w:r w:rsidR="006F5485">
        <w:rPr>
          <w:rFonts w:ascii="Times New Roman" w:hAnsi="Times New Roman"/>
          <w:sz w:val="28"/>
          <w:szCs w:val="28"/>
        </w:rPr>
        <w:t xml:space="preserve"> </w:t>
      </w:r>
      <w:r w:rsidR="008E6288">
        <w:rPr>
          <w:rFonts w:ascii="Times New Roman" w:hAnsi="Times New Roman"/>
          <w:sz w:val="28"/>
          <w:szCs w:val="28"/>
        </w:rPr>
        <w:t>этап–202</w:t>
      </w:r>
      <w:r w:rsidR="002358F3">
        <w:rPr>
          <w:rFonts w:ascii="Times New Roman" w:hAnsi="Times New Roman"/>
          <w:sz w:val="28"/>
          <w:szCs w:val="28"/>
        </w:rPr>
        <w:t>6</w:t>
      </w:r>
      <w:r w:rsidRPr="001E4A8D">
        <w:rPr>
          <w:rFonts w:ascii="Times New Roman" w:hAnsi="Times New Roman"/>
          <w:sz w:val="28"/>
          <w:szCs w:val="28"/>
        </w:rPr>
        <w:t>год.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pacing w:val="1"/>
          <w:sz w:val="28"/>
          <w:szCs w:val="28"/>
        </w:rPr>
        <w:t>6.Управление</w:t>
      </w:r>
      <w:r w:rsidR="00E5134E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муниципальной</w:t>
      </w:r>
      <w:r w:rsidR="00E5134E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программой</w:t>
      </w:r>
      <w:r w:rsidR="00E5134E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и</w:t>
      </w:r>
      <w:r w:rsidR="00E5134E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мониторинг</w:t>
      </w:r>
      <w:r w:rsidR="00E5134E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ее</w:t>
      </w:r>
      <w:r w:rsidR="00E5134E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реализации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BC305F" w:rsidRPr="001E4A8D" w:rsidRDefault="00BC305F" w:rsidP="001E4A8D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E4A8D">
        <w:rPr>
          <w:rFonts w:ascii="Times New Roman" w:eastAsia="Times New Roman" w:hAnsi="Times New Roman"/>
          <w:sz w:val="28"/>
          <w:szCs w:val="28"/>
        </w:rPr>
        <w:t>Администрация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545F5F">
        <w:rPr>
          <w:rFonts w:ascii="Times New Roman" w:eastAsia="Times New Roman" w:hAnsi="Times New Roman"/>
          <w:sz w:val="28"/>
          <w:szCs w:val="28"/>
        </w:rPr>
        <w:t>Тепловского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муниципального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образования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осуществляет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координацию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мероприятий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Программы,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контроль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за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сроками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выполнения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мероприятий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программы.</w:t>
      </w:r>
    </w:p>
    <w:p w:rsidR="00BC305F" w:rsidRPr="001E4A8D" w:rsidRDefault="00144725" w:rsidP="001E4A8D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Исполнителя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м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мероприятий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Программы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являются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администрация </w:t>
      </w:r>
      <w:r w:rsidR="00545F5F">
        <w:rPr>
          <w:rFonts w:ascii="Times New Roman" w:eastAsia="Times New Roman" w:hAnsi="Times New Roman"/>
          <w:sz w:val="28"/>
          <w:szCs w:val="28"/>
        </w:rPr>
        <w:t>Тепловского</w:t>
      </w:r>
      <w:r>
        <w:rPr>
          <w:rFonts w:ascii="Times New Roman" w:eastAsia="Times New Roman" w:hAnsi="Times New Roman"/>
          <w:sz w:val="28"/>
          <w:szCs w:val="28"/>
        </w:rPr>
        <w:t xml:space="preserve"> муниципального образования и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подрядные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организации,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заключившие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контракты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по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итогам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конкурсных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процедур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с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администрацией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545F5F">
        <w:rPr>
          <w:rFonts w:ascii="Times New Roman" w:eastAsia="Times New Roman" w:hAnsi="Times New Roman"/>
          <w:sz w:val="28"/>
          <w:szCs w:val="28"/>
        </w:rPr>
        <w:t>Тепловског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о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муниципального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образования.</w:t>
      </w:r>
    </w:p>
    <w:p w:rsidR="00BC305F" w:rsidRPr="001E4A8D" w:rsidRDefault="00BC305F" w:rsidP="001E4A8D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E4A8D">
        <w:rPr>
          <w:rFonts w:ascii="Times New Roman" w:eastAsia="Times New Roman" w:hAnsi="Times New Roman"/>
          <w:sz w:val="28"/>
          <w:szCs w:val="28"/>
        </w:rPr>
        <w:t>КонтрользареализациейПрограммыосуществляетсявпорядке,установленномзаконодательствомРФинормативно-правовымиактамиоргановместногосамоуправления.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pacing w:val="1"/>
          <w:sz w:val="28"/>
          <w:szCs w:val="28"/>
        </w:rPr>
        <w:t>7.Оценкаэффективностисоциально-экономическихиэкологическихпоследствий</w:t>
      </w:r>
      <w:r w:rsidRPr="001E4A8D">
        <w:rPr>
          <w:rFonts w:ascii="Times New Roman" w:hAnsi="Times New Roman"/>
          <w:b/>
          <w:sz w:val="28"/>
          <w:szCs w:val="28"/>
        </w:rPr>
        <w:t>реализациипрограммы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</w:p>
    <w:p w:rsidR="00BC305F" w:rsidRPr="001E4A8D" w:rsidRDefault="00BC305F" w:rsidP="001E4A8D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E4A8D">
        <w:rPr>
          <w:rFonts w:ascii="Times New Roman" w:eastAsia="Times New Roman" w:hAnsi="Times New Roman"/>
          <w:sz w:val="28"/>
          <w:szCs w:val="28"/>
        </w:rPr>
        <w:t>В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ходе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реализации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Программы,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оценкой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ее</w:t>
      </w:r>
      <w:r w:rsidR="008E6288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эффективности</w:t>
      </w:r>
      <w:r w:rsidR="008E6288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является</w:t>
      </w:r>
      <w:r w:rsidR="008E6288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достижение</w:t>
      </w:r>
      <w:r w:rsidR="008E6288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конечных</w:t>
      </w:r>
      <w:r w:rsidR="008B0DB9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результатов:</w:t>
      </w:r>
    </w:p>
    <w:p w:rsidR="00ED5099" w:rsidRDefault="00BC305F" w:rsidP="00144725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Приведение100%автомобильныхдорогвнормативноесостояние,обеспечивающеебезопасностьдвиженияпоним.</w:t>
      </w:r>
    </w:p>
    <w:p w:rsidR="00144725" w:rsidRDefault="00BE6CD2" w:rsidP="00144725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Отсутствие случаев ДТП на территории муниципального образования.</w:t>
      </w:r>
    </w:p>
    <w:p w:rsidR="00BE6CD2" w:rsidRPr="001E4A8D" w:rsidRDefault="00BE6CD2" w:rsidP="00144725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Улучшение качества проживания жителей </w:t>
      </w:r>
      <w:r w:rsidR="00545F5F">
        <w:rPr>
          <w:rFonts w:ascii="Times New Roman" w:hAnsi="Times New Roman"/>
          <w:sz w:val="28"/>
          <w:szCs w:val="28"/>
        </w:rPr>
        <w:t>Тепловского</w:t>
      </w:r>
      <w:r w:rsidR="006F54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образования.</w:t>
      </w:r>
    </w:p>
    <w:p w:rsidR="00ED5099" w:rsidRDefault="00ED5099" w:rsidP="001E4A8D">
      <w:pPr>
        <w:pStyle w:val="a8"/>
        <w:rPr>
          <w:rFonts w:ascii="Times New Roman" w:hAnsi="Times New Roman"/>
          <w:sz w:val="28"/>
          <w:szCs w:val="28"/>
        </w:rPr>
      </w:pPr>
    </w:p>
    <w:p w:rsidR="00144725" w:rsidRPr="001E4A8D" w:rsidRDefault="00144725" w:rsidP="001E4A8D">
      <w:pPr>
        <w:pStyle w:val="a8"/>
        <w:rPr>
          <w:rFonts w:ascii="Times New Roman" w:hAnsi="Times New Roman"/>
          <w:sz w:val="28"/>
          <w:szCs w:val="28"/>
        </w:rPr>
        <w:sectPr w:rsidR="00144725" w:rsidRPr="001E4A8D" w:rsidSect="0096197F">
          <w:pgSz w:w="11907" w:h="16840"/>
          <w:pgMar w:top="1134" w:right="567" w:bottom="1134" w:left="1134" w:header="720" w:footer="720" w:gutter="0"/>
          <w:cols w:space="720"/>
        </w:sectPr>
      </w:pPr>
    </w:p>
    <w:p w:rsidR="00DD547B" w:rsidRPr="001E4A8D" w:rsidRDefault="00DD547B" w:rsidP="00DD547B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bCs/>
          <w:sz w:val="28"/>
          <w:szCs w:val="28"/>
        </w:rPr>
        <w:lastRenderedPageBreak/>
        <w:t>8.Перечень мероприятий муниципальной Программы «</w:t>
      </w:r>
      <w:r w:rsidRPr="001E4A8D">
        <w:rPr>
          <w:rFonts w:ascii="Times New Roman" w:eastAsia="Times New Roman" w:hAnsi="Times New Roman"/>
          <w:b/>
          <w:bCs/>
          <w:sz w:val="28"/>
          <w:szCs w:val="28"/>
        </w:rPr>
        <w:t xml:space="preserve">Повышение безопасности дорожного движения в </w:t>
      </w:r>
      <w:r>
        <w:rPr>
          <w:rFonts w:ascii="Times New Roman" w:hAnsi="Times New Roman"/>
          <w:b/>
          <w:sz w:val="28"/>
          <w:szCs w:val="28"/>
        </w:rPr>
        <w:t>Тепловском</w:t>
      </w:r>
      <w:r w:rsidRPr="001E4A8D">
        <w:rPr>
          <w:rFonts w:ascii="Times New Roman" w:hAnsi="Times New Roman"/>
          <w:b/>
          <w:sz w:val="28"/>
          <w:szCs w:val="28"/>
        </w:rPr>
        <w:t xml:space="preserve"> муниципальном образовании Новобурасского муниципального ра</w:t>
      </w:r>
      <w:r w:rsidR="008E6288">
        <w:rPr>
          <w:rFonts w:ascii="Times New Roman" w:hAnsi="Times New Roman"/>
          <w:b/>
          <w:sz w:val="28"/>
          <w:szCs w:val="28"/>
        </w:rPr>
        <w:t>йона Саратовской области на 20</w:t>
      </w:r>
      <w:r w:rsidR="002358F3">
        <w:rPr>
          <w:rFonts w:ascii="Times New Roman" w:hAnsi="Times New Roman"/>
          <w:b/>
          <w:sz w:val="28"/>
          <w:szCs w:val="28"/>
        </w:rPr>
        <w:t>24</w:t>
      </w:r>
      <w:r w:rsidR="008E6288">
        <w:rPr>
          <w:rFonts w:ascii="Times New Roman" w:hAnsi="Times New Roman"/>
          <w:b/>
          <w:sz w:val="28"/>
          <w:szCs w:val="28"/>
        </w:rPr>
        <w:t>-202</w:t>
      </w:r>
      <w:r w:rsidR="002358F3">
        <w:rPr>
          <w:rFonts w:ascii="Times New Roman" w:hAnsi="Times New Roman"/>
          <w:b/>
          <w:sz w:val="28"/>
          <w:szCs w:val="28"/>
        </w:rPr>
        <w:t>6</w:t>
      </w:r>
      <w:r w:rsidRPr="001E4A8D">
        <w:rPr>
          <w:rFonts w:ascii="Times New Roman" w:hAnsi="Times New Roman"/>
          <w:b/>
          <w:sz w:val="28"/>
          <w:szCs w:val="28"/>
        </w:rPr>
        <w:t xml:space="preserve"> годы</w:t>
      </w:r>
      <w:r w:rsidRPr="001E4A8D">
        <w:rPr>
          <w:rFonts w:ascii="Times New Roman" w:hAnsi="Times New Roman"/>
          <w:b/>
          <w:bCs/>
          <w:sz w:val="28"/>
          <w:szCs w:val="28"/>
        </w:rPr>
        <w:t>»</w:t>
      </w:r>
    </w:p>
    <w:p w:rsidR="00DD547B" w:rsidRPr="001E4A8D" w:rsidRDefault="00DD547B" w:rsidP="00DD547B">
      <w:pPr>
        <w:pStyle w:val="a8"/>
        <w:rPr>
          <w:rFonts w:ascii="Times New Roman" w:hAnsi="Times New Roman"/>
          <w:sz w:val="28"/>
          <w:szCs w:val="28"/>
        </w:rPr>
      </w:pPr>
    </w:p>
    <w:tbl>
      <w:tblPr>
        <w:tblW w:w="15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28"/>
        <w:gridCol w:w="567"/>
        <w:gridCol w:w="709"/>
        <w:gridCol w:w="425"/>
        <w:gridCol w:w="992"/>
        <w:gridCol w:w="284"/>
        <w:gridCol w:w="850"/>
        <w:gridCol w:w="284"/>
        <w:gridCol w:w="614"/>
        <w:gridCol w:w="965"/>
        <w:gridCol w:w="689"/>
        <w:gridCol w:w="992"/>
        <w:gridCol w:w="1134"/>
        <w:gridCol w:w="82"/>
        <w:gridCol w:w="1932"/>
      </w:tblGrid>
      <w:tr w:rsidR="00DD547B" w:rsidRPr="001E4A8D" w:rsidTr="006F5485">
        <w:trPr>
          <w:trHeight w:val="1297"/>
          <w:tblHeader/>
        </w:trPr>
        <w:tc>
          <w:tcPr>
            <w:tcW w:w="5495" w:type="dxa"/>
            <w:gridSpan w:val="2"/>
            <w:vMerge w:val="restart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Наименование мероприятий</w:t>
            </w:r>
          </w:p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extDirection w:val="btLr"/>
          </w:tcPr>
          <w:p w:rsidR="00DD547B" w:rsidRPr="00DD547B" w:rsidRDefault="00DD547B" w:rsidP="00DD547B">
            <w:pPr>
              <w:pStyle w:val="a8"/>
              <w:ind w:left="113" w:right="11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1276" w:type="dxa"/>
            <w:gridSpan w:val="2"/>
            <w:vMerge w:val="restart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Объем финансового обеспечения, тыс.руб.</w:t>
            </w:r>
          </w:p>
        </w:tc>
        <w:tc>
          <w:tcPr>
            <w:tcW w:w="4394" w:type="dxa"/>
            <w:gridSpan w:val="6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В том числе за счет средств, тыс.руб.</w:t>
            </w:r>
          </w:p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 w:val="restart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Ответственные за выполнение</w:t>
            </w:r>
          </w:p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(по согласованию)</w:t>
            </w:r>
          </w:p>
        </w:tc>
        <w:tc>
          <w:tcPr>
            <w:tcW w:w="1932" w:type="dxa"/>
            <w:vMerge w:val="restart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Ожидаемые результаты</w:t>
            </w:r>
          </w:p>
        </w:tc>
      </w:tr>
      <w:tr w:rsidR="00DD547B" w:rsidRPr="001E4A8D" w:rsidTr="006F5485">
        <w:trPr>
          <w:trHeight w:val="797"/>
          <w:tblHeader/>
        </w:trPr>
        <w:tc>
          <w:tcPr>
            <w:tcW w:w="5495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DD547B" w:rsidRPr="00DD547B" w:rsidRDefault="00DD547B" w:rsidP="00E5134E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областного бюджета</w:t>
            </w:r>
          </w:p>
        </w:tc>
        <w:tc>
          <w:tcPr>
            <w:tcW w:w="614" w:type="dxa"/>
            <w:vMerge w:val="restart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местного бюджета</w:t>
            </w:r>
          </w:p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46" w:type="dxa"/>
            <w:gridSpan w:val="3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216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547B" w:rsidRPr="001E4A8D" w:rsidTr="006F5485">
        <w:trPr>
          <w:trHeight w:val="1297"/>
          <w:tblHeader/>
        </w:trPr>
        <w:tc>
          <w:tcPr>
            <w:tcW w:w="5495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4" w:type="dxa"/>
            <w:vMerge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5" w:type="dxa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Средства населения</w:t>
            </w:r>
          </w:p>
        </w:tc>
        <w:tc>
          <w:tcPr>
            <w:tcW w:w="1681" w:type="dxa"/>
            <w:gridSpan w:val="2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216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547B" w:rsidRPr="001E4A8D" w:rsidTr="006F5485">
        <w:trPr>
          <w:trHeight w:val="296"/>
          <w:tblHeader/>
        </w:trPr>
        <w:tc>
          <w:tcPr>
            <w:tcW w:w="5495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4" w:type="dxa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65" w:type="dxa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81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16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32" w:type="dxa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DD547B" w:rsidRPr="007D026D" w:rsidTr="00712CCA">
        <w:trPr>
          <w:trHeight w:val="561"/>
          <w:tblHeader/>
        </w:trPr>
        <w:tc>
          <w:tcPr>
            <w:tcW w:w="15447" w:type="dxa"/>
            <w:gridSpan w:val="15"/>
          </w:tcPr>
          <w:p w:rsidR="00DD547B" w:rsidRPr="007D026D" w:rsidRDefault="00DD547B" w:rsidP="00712CCA">
            <w:pPr>
              <w:pStyle w:val="a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Основное 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</w:tr>
      <w:tr w:rsidR="00DD547B" w:rsidRPr="007D026D" w:rsidTr="008B0DB9">
        <w:trPr>
          <w:trHeight w:val="2110"/>
          <w:tblHeader/>
        </w:trPr>
        <w:tc>
          <w:tcPr>
            <w:tcW w:w="4928" w:type="dxa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.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276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DD547B" w:rsidRPr="006F5485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358F3">
              <w:rPr>
                <w:rFonts w:ascii="Times New Roman" w:hAnsi="Times New Roman"/>
                <w:sz w:val="24"/>
                <w:szCs w:val="24"/>
              </w:rPr>
              <w:t>0851,0</w:t>
            </w:r>
          </w:p>
        </w:tc>
        <w:tc>
          <w:tcPr>
            <w:tcW w:w="1134" w:type="dxa"/>
            <w:gridSpan w:val="2"/>
          </w:tcPr>
          <w:p w:rsidR="00DD547B" w:rsidRPr="006F5485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358F3">
              <w:rPr>
                <w:rFonts w:ascii="Times New Roman" w:hAnsi="Times New Roman"/>
                <w:sz w:val="24"/>
                <w:szCs w:val="24"/>
              </w:rPr>
              <w:t>0851,0</w:t>
            </w:r>
          </w:p>
        </w:tc>
        <w:tc>
          <w:tcPr>
            <w:tcW w:w="898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5" w:type="dxa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9" w:type="dxa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gridSpan w:val="2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 w:rsidR="006F54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DD547B" w:rsidRPr="007D026D" w:rsidRDefault="00DD547B" w:rsidP="00712CCA">
            <w:pPr>
              <w:pStyle w:val="a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 w:rsidR="00E5134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650D95" w:rsidRPr="007D026D" w:rsidTr="008B0DB9">
        <w:trPr>
          <w:trHeight w:val="3929"/>
          <w:tblHeader/>
        </w:trPr>
        <w:tc>
          <w:tcPr>
            <w:tcW w:w="4928" w:type="dxa"/>
          </w:tcPr>
          <w:p w:rsidR="00650D95" w:rsidRPr="00772BA2" w:rsidRDefault="00650D95" w:rsidP="008E62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72BA2">
              <w:rPr>
                <w:rFonts w:ascii="Times New Roman" w:hAnsi="Times New Roman"/>
                <w:sz w:val="24"/>
                <w:szCs w:val="24"/>
              </w:rPr>
              <w:lastRenderedPageBreak/>
              <w:t>1.1.</w:t>
            </w:r>
            <w:r w:rsidRPr="00772BA2">
              <w:rPr>
                <w:rFonts w:ascii="Times New Roman" w:hAnsi="Times New Roman"/>
                <w:spacing w:val="3"/>
                <w:sz w:val="24"/>
                <w:szCs w:val="24"/>
              </w:rPr>
              <w:t xml:space="preserve">Ремонт дорог </w:t>
            </w:r>
            <w:r w:rsidRPr="00772BA2">
              <w:rPr>
                <w:rFonts w:ascii="Times New Roman" w:hAnsi="Times New Roman"/>
                <w:sz w:val="24"/>
                <w:szCs w:val="24"/>
              </w:rPr>
              <w:t>- ремонт автомобильных дорог в границах Тепловского муниципального образования</w:t>
            </w:r>
          </w:p>
          <w:p w:rsidR="00650D95" w:rsidRDefault="00650D95" w:rsidP="008E62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1B4A">
              <w:rPr>
                <w:rFonts w:ascii="Times New Roman" w:hAnsi="Times New Roman"/>
                <w:sz w:val="24"/>
                <w:szCs w:val="24"/>
              </w:rPr>
              <w:t>- строительный контроль</w:t>
            </w:r>
          </w:p>
          <w:p w:rsidR="00CD2433" w:rsidRDefault="00CD2433" w:rsidP="008E62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1.1.1. асфальт с. Тепловка ул. Красноармейская  (677м)</w:t>
            </w:r>
          </w:p>
          <w:p w:rsidR="00CD2433" w:rsidRDefault="00CD2433" w:rsidP="008E62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1.1.2.асфальт, с. Тепловка ул. Рабочая (530м)</w:t>
            </w:r>
          </w:p>
          <w:p w:rsidR="00CD2433" w:rsidRPr="007D026D" w:rsidRDefault="00CD2433" w:rsidP="008E62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1.1.3. асфальт, ямочный ремонт с. Аряш ул. Советская (435,5м;1564,5м)</w:t>
            </w:r>
          </w:p>
        </w:tc>
        <w:tc>
          <w:tcPr>
            <w:tcW w:w="1276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50D95" w:rsidRDefault="00650D95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10851,0</w:t>
            </w:r>
          </w:p>
          <w:p w:rsidR="00650D95" w:rsidRDefault="00650D95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6F5485" w:rsidRDefault="00650D95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650D95" w:rsidRDefault="00650D95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10851,0</w:t>
            </w:r>
          </w:p>
          <w:p w:rsidR="00650D95" w:rsidRDefault="00650D95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6F5485" w:rsidRDefault="00650D95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98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5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650D95" w:rsidRPr="007D026D" w:rsidTr="008B0DB9">
        <w:trPr>
          <w:trHeight w:val="2110"/>
          <w:tblHeader/>
        </w:trPr>
        <w:tc>
          <w:tcPr>
            <w:tcW w:w="4928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2.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 xml:space="preserve"> 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дорог, </w:t>
            </w:r>
            <w:r w:rsidRPr="00975FFC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строительный контроль и авторский надзор.</w:t>
            </w:r>
          </w:p>
        </w:tc>
        <w:tc>
          <w:tcPr>
            <w:tcW w:w="1276" w:type="dxa"/>
            <w:gridSpan w:val="2"/>
          </w:tcPr>
          <w:p w:rsidR="00650D95" w:rsidRPr="007D026D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650D95" w:rsidRPr="007D026D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650D95" w:rsidRPr="007D026D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50D95" w:rsidRPr="00F1545D" w:rsidRDefault="00150210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280</w:t>
            </w:r>
            <w:r w:rsidR="00650D95" w:rsidRPr="00F1545D">
              <w:rPr>
                <w:rFonts w:ascii="Times New Roman" w:hAnsi="Times New Roman"/>
                <w:sz w:val="24"/>
                <w:szCs w:val="24"/>
                <w:highlight w:val="yellow"/>
              </w:rPr>
              <w:t>,0</w:t>
            </w:r>
          </w:p>
          <w:p w:rsidR="00650D95" w:rsidRPr="00F1545D" w:rsidRDefault="00737427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1545D">
              <w:rPr>
                <w:rFonts w:ascii="Times New Roman" w:hAnsi="Times New Roman"/>
                <w:sz w:val="24"/>
                <w:szCs w:val="24"/>
              </w:rPr>
              <w:t>20</w:t>
            </w:r>
            <w:r w:rsidR="00650D95" w:rsidRPr="00F1545D"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650D95" w:rsidRPr="00F1545D" w:rsidRDefault="00737427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1545D">
              <w:rPr>
                <w:rFonts w:ascii="Times New Roman" w:hAnsi="Times New Roman"/>
                <w:sz w:val="24"/>
                <w:szCs w:val="24"/>
              </w:rPr>
              <w:t>20</w:t>
            </w:r>
            <w:r w:rsidR="00650D95" w:rsidRPr="00F1545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:rsidR="003C0E97" w:rsidRPr="007D026D" w:rsidRDefault="00150210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280</w:t>
            </w:r>
            <w:r w:rsidR="003C0E97" w:rsidRPr="00F1545D">
              <w:rPr>
                <w:rFonts w:ascii="Times New Roman" w:hAnsi="Times New Roman"/>
                <w:sz w:val="24"/>
                <w:szCs w:val="24"/>
                <w:highlight w:val="yellow"/>
              </w:rPr>
              <w:t>,0</w:t>
            </w:r>
          </w:p>
          <w:p w:rsidR="003C0E97" w:rsidRPr="007D026D" w:rsidRDefault="0064488D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C0E97">
              <w:rPr>
                <w:rFonts w:ascii="Times New Roman" w:hAnsi="Times New Roman"/>
                <w:sz w:val="24"/>
                <w:szCs w:val="24"/>
              </w:rPr>
              <w:t>0</w:t>
            </w:r>
            <w:r w:rsidR="003C0E97"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650D95" w:rsidRPr="007D026D" w:rsidRDefault="0064488D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C0E97">
              <w:rPr>
                <w:rFonts w:ascii="Times New Roman" w:hAnsi="Times New Roman"/>
                <w:sz w:val="24"/>
                <w:szCs w:val="24"/>
              </w:rPr>
              <w:t>0</w:t>
            </w:r>
            <w:r w:rsidR="003C0E97"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65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650D95" w:rsidRPr="007D026D" w:rsidTr="008B0DB9">
        <w:trPr>
          <w:trHeight w:val="1835"/>
          <w:tblHeader/>
        </w:trPr>
        <w:tc>
          <w:tcPr>
            <w:tcW w:w="4928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Кадастровые работы по оформлению недвижимости (сооружения – дороги)</w:t>
            </w:r>
          </w:p>
        </w:tc>
        <w:tc>
          <w:tcPr>
            <w:tcW w:w="1276" w:type="dxa"/>
            <w:gridSpan w:val="2"/>
          </w:tcPr>
          <w:p w:rsidR="00650D95" w:rsidRPr="007D026D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650D95" w:rsidRPr="007D026D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650D95" w:rsidRPr="007D026D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50D95" w:rsidRPr="00F1545D" w:rsidRDefault="00150210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20</w:t>
            </w:r>
            <w:r w:rsidR="00650D95" w:rsidRPr="00F1545D">
              <w:rPr>
                <w:rFonts w:ascii="Times New Roman" w:hAnsi="Times New Roman"/>
                <w:sz w:val="24"/>
                <w:szCs w:val="24"/>
                <w:highlight w:val="yellow"/>
              </w:rPr>
              <w:t>0,0</w:t>
            </w:r>
          </w:p>
          <w:p w:rsidR="00650D95" w:rsidRPr="00F1545D" w:rsidRDefault="00737427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1545D">
              <w:rPr>
                <w:rFonts w:ascii="Times New Roman" w:hAnsi="Times New Roman"/>
                <w:sz w:val="24"/>
                <w:szCs w:val="24"/>
              </w:rPr>
              <w:t>10</w:t>
            </w:r>
            <w:r w:rsidR="00323CA3" w:rsidRPr="00F1545D">
              <w:rPr>
                <w:rFonts w:ascii="Times New Roman" w:hAnsi="Times New Roman"/>
                <w:sz w:val="24"/>
                <w:szCs w:val="24"/>
              </w:rPr>
              <w:t>0</w:t>
            </w:r>
            <w:r w:rsidR="00650D95" w:rsidRPr="00F1545D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650D95" w:rsidRPr="00F1545D" w:rsidRDefault="00737427" w:rsidP="00323CA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1545D">
              <w:rPr>
                <w:rFonts w:ascii="Times New Roman" w:hAnsi="Times New Roman"/>
                <w:sz w:val="24"/>
                <w:szCs w:val="24"/>
              </w:rPr>
              <w:t>10</w:t>
            </w:r>
            <w:r w:rsidR="00323CA3" w:rsidRPr="00F1545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:rsidR="00323CA3" w:rsidRPr="007D026D" w:rsidRDefault="00150210" w:rsidP="00323CA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150210">
              <w:rPr>
                <w:rFonts w:ascii="Times New Roman" w:hAnsi="Times New Roman"/>
                <w:sz w:val="24"/>
                <w:szCs w:val="24"/>
                <w:highlight w:val="yellow"/>
              </w:rPr>
              <w:t>200,0</w:t>
            </w:r>
          </w:p>
          <w:p w:rsidR="00323CA3" w:rsidRPr="007D026D" w:rsidRDefault="00323CA3" w:rsidP="00323CA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650D95" w:rsidRPr="007D026D" w:rsidRDefault="00323CA3" w:rsidP="00323CA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65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650D95" w:rsidRPr="007D026D" w:rsidTr="00ED4863">
        <w:trPr>
          <w:trHeight w:val="6929"/>
          <w:tblHeader/>
        </w:trPr>
        <w:tc>
          <w:tcPr>
            <w:tcW w:w="4928" w:type="dxa"/>
          </w:tcPr>
          <w:p w:rsidR="00650D95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lastRenderedPageBreak/>
              <w:t>4.Содержание автомобильных дорог:</w:t>
            </w:r>
          </w:p>
          <w:p w:rsidR="00650D95" w:rsidRPr="004704DF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704DF">
              <w:rPr>
                <w:rFonts w:ascii="Times New Roman" w:hAnsi="Times New Roman"/>
                <w:sz w:val="24"/>
                <w:szCs w:val="24"/>
              </w:rPr>
              <w:t>-ремонт автомобильных дорог в границах Тепловского муниципального образования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704DF">
              <w:rPr>
                <w:rFonts w:ascii="Times New Roman" w:hAnsi="Times New Roman"/>
                <w:sz w:val="24"/>
                <w:szCs w:val="24"/>
              </w:rPr>
              <w:t>- осенне-зимнее содержание автодорог проводиться с 15 октября по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 xml:space="preserve"> 15 апреля, и предусматривает очистку проезжей части от мусора, расчистка автомобильных дорог от снега и льда, снежных заносов, грязи и посторонних предметов, посыпку песко-соляной смесью, погрузка и вывоз снега, в том числе его утилизация;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весенне-летняя уборка автодорог проводится с 15 апреля по 15 октября, и предусматривает мойку, полив и подметание дорожного полотна;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содержание участков автомобильных дорог, по которым проходят маршруты школьных перевозок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очистка тротуаров;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оплата договоров ГПХ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 xml:space="preserve">- Приобретение, ремонт основных средств, ГСМ, запасных частей (расходы на содержание автомобильных средств),  хозяйственного и </w:t>
            </w:r>
          </w:p>
          <w:p w:rsidR="00650D95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строительного инвентаря и материалов</w:t>
            </w:r>
          </w:p>
          <w:p w:rsidR="00453E1F" w:rsidRPr="002B77A8" w:rsidRDefault="00453E1F" w:rsidP="00712CCA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B77A8"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  <w:t>оплата и содержание уличного освещения</w:t>
            </w:r>
            <w:r w:rsidR="002B77A8" w:rsidRPr="002B77A8"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  <w:t>, приобретение замена ламп</w:t>
            </w:r>
          </w:p>
        </w:tc>
        <w:tc>
          <w:tcPr>
            <w:tcW w:w="1276" w:type="dxa"/>
            <w:gridSpan w:val="2"/>
          </w:tcPr>
          <w:p w:rsidR="00650D95" w:rsidRPr="007D026D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650D95" w:rsidRPr="007D026D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650D95" w:rsidRPr="007D026D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50D95" w:rsidRPr="00453E1F" w:rsidRDefault="00150210" w:rsidP="00712CCA">
            <w:pPr>
              <w:pStyle w:val="a8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2224,2</w:t>
            </w:r>
          </w:p>
          <w:p w:rsidR="00650D95" w:rsidRPr="00975FDB" w:rsidRDefault="00737427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75FDB">
              <w:rPr>
                <w:rFonts w:ascii="Times New Roman" w:hAnsi="Times New Roman"/>
                <w:sz w:val="24"/>
                <w:szCs w:val="24"/>
              </w:rPr>
              <w:t>15</w:t>
            </w:r>
            <w:r w:rsidR="00453E1F" w:rsidRPr="00975FDB">
              <w:rPr>
                <w:rFonts w:ascii="Times New Roman" w:hAnsi="Times New Roman"/>
                <w:sz w:val="24"/>
                <w:szCs w:val="24"/>
              </w:rPr>
              <w:t>72</w:t>
            </w:r>
            <w:r w:rsidR="00323CA3" w:rsidRPr="00975FDB">
              <w:rPr>
                <w:rFonts w:ascii="Times New Roman" w:hAnsi="Times New Roman"/>
                <w:sz w:val="24"/>
                <w:szCs w:val="24"/>
              </w:rPr>
              <w:t>,7</w:t>
            </w:r>
          </w:p>
          <w:p w:rsidR="00650D95" w:rsidRPr="007D026D" w:rsidRDefault="00DF780B" w:rsidP="00DF780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75FDB">
              <w:rPr>
                <w:rFonts w:ascii="Times New Roman" w:hAnsi="Times New Roman"/>
                <w:sz w:val="24"/>
                <w:szCs w:val="24"/>
              </w:rPr>
              <w:t>2</w:t>
            </w:r>
            <w:r w:rsidR="00737427" w:rsidRPr="00975FDB">
              <w:rPr>
                <w:rFonts w:ascii="Times New Roman" w:hAnsi="Times New Roman"/>
                <w:sz w:val="24"/>
                <w:szCs w:val="24"/>
              </w:rPr>
              <w:t>2</w:t>
            </w:r>
            <w:r w:rsidR="00453E1F" w:rsidRPr="00975FDB">
              <w:rPr>
                <w:rFonts w:ascii="Times New Roman" w:hAnsi="Times New Roman"/>
                <w:sz w:val="24"/>
                <w:szCs w:val="24"/>
              </w:rPr>
              <w:t>95</w:t>
            </w:r>
            <w:r w:rsidR="00323CA3" w:rsidRPr="00975FDB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134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:rsidR="00323CA3" w:rsidRPr="007D026D" w:rsidRDefault="00150210" w:rsidP="00323CA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2224</w:t>
            </w:r>
            <w:r w:rsidR="00323CA3" w:rsidRPr="00975FDB">
              <w:rPr>
                <w:rFonts w:ascii="Times New Roman" w:hAnsi="Times New Roman"/>
                <w:sz w:val="24"/>
                <w:szCs w:val="24"/>
                <w:highlight w:val="yellow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23CA3" w:rsidRPr="007D026D" w:rsidRDefault="00323CA3" w:rsidP="00323CA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1572,7</w:t>
            </w:r>
          </w:p>
          <w:p w:rsidR="00650D95" w:rsidRPr="007D026D" w:rsidRDefault="00323CA3" w:rsidP="00323CA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2295,3</w:t>
            </w:r>
          </w:p>
        </w:tc>
        <w:tc>
          <w:tcPr>
            <w:tcW w:w="965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 w:rsidR="00975F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 w:rsidR="00975FD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650D95" w:rsidRPr="007D026D" w:rsidTr="008B0DB9">
        <w:trPr>
          <w:trHeight w:val="6657"/>
          <w:tblHeader/>
        </w:trPr>
        <w:tc>
          <w:tcPr>
            <w:tcW w:w="4928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lastRenderedPageBreak/>
              <w:t>5.Совершенствование организации движения транспорта и пешеходов, мероприятия по элементам обустройства автомобильных дорог: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нанесение на проезжую часть автодорог разметок, в том числе «Пешеходный переход», установка, приобретение, замена дорожных знаков, искусственных неровностей и т.д.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переоборудование имеющихся и обустройству новых технических средств организации дорожного</w:t>
            </w:r>
            <w:r w:rsidR="002623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движения вблизи образовательных и дошкольных учреждений, в соответствии с требованиями ГОСтов, действующих с 28 февраля 2014 года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приобретение, ремонт, замена осветительных приборов на опасных участках автомобильных дорог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изготовление проекта улично-дорожной сети (дисклокация дорожных знаков на улицах Тепловского МО</w:t>
            </w:r>
          </w:p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оплата договоров ГПХ по установке и замене дорожных знаков</w:t>
            </w:r>
          </w:p>
        </w:tc>
        <w:tc>
          <w:tcPr>
            <w:tcW w:w="1276" w:type="dxa"/>
            <w:gridSpan w:val="2"/>
          </w:tcPr>
          <w:p w:rsidR="00650D95" w:rsidRPr="008B0DB9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0DB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650D95" w:rsidRPr="008B0DB9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650D95" w:rsidRPr="008B0DB9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0DB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650D95" w:rsidRPr="008B0DB9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50D95" w:rsidRPr="00453E1F" w:rsidRDefault="00150210" w:rsidP="00712CCA">
            <w:pPr>
              <w:pStyle w:val="a8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30</w:t>
            </w:r>
            <w:r w:rsidR="00FD52B3" w:rsidRPr="00453E1F">
              <w:rPr>
                <w:rFonts w:ascii="Times New Roman" w:hAnsi="Times New Roman"/>
                <w:sz w:val="24"/>
                <w:szCs w:val="24"/>
                <w:highlight w:val="yellow"/>
              </w:rPr>
              <w:t>0</w:t>
            </w:r>
            <w:r w:rsidR="00650D95" w:rsidRPr="00453E1F">
              <w:rPr>
                <w:rFonts w:ascii="Times New Roman" w:hAnsi="Times New Roman"/>
                <w:sz w:val="24"/>
                <w:szCs w:val="24"/>
                <w:highlight w:val="yellow"/>
              </w:rPr>
              <w:t>,0</w:t>
            </w:r>
          </w:p>
          <w:p w:rsidR="00650D95" w:rsidRPr="00F1545D" w:rsidRDefault="00DF780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1545D">
              <w:rPr>
                <w:rFonts w:ascii="Times New Roman" w:hAnsi="Times New Roman"/>
                <w:sz w:val="24"/>
                <w:szCs w:val="24"/>
              </w:rPr>
              <w:t>20</w:t>
            </w:r>
            <w:r w:rsidR="00FD52B3" w:rsidRPr="00F1545D">
              <w:rPr>
                <w:rFonts w:ascii="Times New Roman" w:hAnsi="Times New Roman"/>
                <w:sz w:val="24"/>
                <w:szCs w:val="24"/>
              </w:rPr>
              <w:t>0</w:t>
            </w:r>
            <w:r w:rsidR="00650D95" w:rsidRPr="00F1545D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650D95" w:rsidRPr="008B0DB9" w:rsidRDefault="00DF780B" w:rsidP="00453E1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1545D">
              <w:rPr>
                <w:rFonts w:ascii="Times New Roman" w:hAnsi="Times New Roman"/>
                <w:sz w:val="24"/>
                <w:szCs w:val="24"/>
              </w:rPr>
              <w:t>20</w:t>
            </w:r>
            <w:r w:rsidR="00FD52B3" w:rsidRPr="00F1545D">
              <w:rPr>
                <w:rFonts w:ascii="Times New Roman" w:hAnsi="Times New Roman"/>
                <w:sz w:val="24"/>
                <w:szCs w:val="24"/>
              </w:rPr>
              <w:t>0</w:t>
            </w:r>
            <w:r w:rsidR="00650D95" w:rsidRPr="00F1545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gridSpan w:val="2"/>
          </w:tcPr>
          <w:p w:rsidR="00650D95" w:rsidRPr="008B0DB9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:rsidR="00FD52B3" w:rsidRPr="008B0DB9" w:rsidRDefault="00150210" w:rsidP="00FD52B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30</w:t>
            </w:r>
            <w:r w:rsidR="00FD52B3" w:rsidRPr="00F1545D">
              <w:rPr>
                <w:rFonts w:ascii="Times New Roman" w:hAnsi="Times New Roman"/>
                <w:sz w:val="24"/>
                <w:szCs w:val="24"/>
                <w:highlight w:val="yellow"/>
              </w:rPr>
              <w:t>0,0</w:t>
            </w:r>
          </w:p>
          <w:p w:rsidR="00FD52B3" w:rsidRPr="008B0DB9" w:rsidRDefault="00FD52B3" w:rsidP="00FD52B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  <w:r w:rsidRPr="008B0DB9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650D95" w:rsidRPr="008B0DB9" w:rsidRDefault="00FD52B3" w:rsidP="00FD52B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  <w:r w:rsidRPr="008B0DB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65" w:type="dxa"/>
          </w:tcPr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89" w:type="dxa"/>
          </w:tcPr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650D95" w:rsidRPr="001E4A8D" w:rsidTr="008B0DB9">
        <w:trPr>
          <w:trHeight w:val="1125"/>
          <w:tblHeader/>
        </w:trPr>
        <w:tc>
          <w:tcPr>
            <w:tcW w:w="4928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Объем финансового обеспечения по годам</w:t>
            </w:r>
          </w:p>
        </w:tc>
        <w:tc>
          <w:tcPr>
            <w:tcW w:w="1276" w:type="dxa"/>
            <w:gridSpan w:val="2"/>
          </w:tcPr>
          <w:p w:rsidR="00650D95" w:rsidRPr="008B0DB9" w:rsidRDefault="00650D95" w:rsidP="00650D9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0DB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650D95" w:rsidRPr="008B0DB9" w:rsidRDefault="00650D95" w:rsidP="00650D9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650D95" w:rsidRPr="008B0DB9" w:rsidRDefault="00650D95" w:rsidP="00650D9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0DB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50D95" w:rsidRPr="00453E1F" w:rsidRDefault="00453E1F" w:rsidP="00712CCA">
            <w:pPr>
              <w:pStyle w:val="a8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53E1F">
              <w:rPr>
                <w:rFonts w:ascii="Times New Roman" w:hAnsi="Times New Roman"/>
                <w:sz w:val="24"/>
                <w:szCs w:val="24"/>
                <w:highlight w:val="yellow"/>
              </w:rPr>
              <w:t>1</w:t>
            </w:r>
            <w:r w:rsidR="00680D3B">
              <w:rPr>
                <w:rFonts w:ascii="Times New Roman" w:hAnsi="Times New Roman"/>
                <w:sz w:val="24"/>
                <w:szCs w:val="24"/>
                <w:highlight w:val="yellow"/>
              </w:rPr>
              <w:t>3855</w:t>
            </w:r>
            <w:r w:rsidR="003C0E97" w:rsidRPr="00453E1F">
              <w:rPr>
                <w:rFonts w:ascii="Times New Roman" w:hAnsi="Times New Roman"/>
                <w:sz w:val="24"/>
                <w:szCs w:val="24"/>
                <w:highlight w:val="yellow"/>
              </w:rPr>
              <w:t>,</w:t>
            </w:r>
            <w:r w:rsidR="00680D3B">
              <w:rPr>
                <w:rFonts w:ascii="Times New Roman" w:hAnsi="Times New Roman"/>
                <w:sz w:val="24"/>
                <w:szCs w:val="24"/>
                <w:highlight w:val="yellow"/>
              </w:rPr>
              <w:t>2</w:t>
            </w:r>
          </w:p>
          <w:p w:rsidR="00650D95" w:rsidRPr="00F1545D" w:rsidRDefault="00453E1F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1545D">
              <w:rPr>
                <w:rFonts w:ascii="Times New Roman" w:hAnsi="Times New Roman"/>
                <w:sz w:val="24"/>
                <w:szCs w:val="24"/>
              </w:rPr>
              <w:t>2072</w:t>
            </w:r>
            <w:r w:rsidR="003C0E97" w:rsidRPr="00F1545D">
              <w:rPr>
                <w:rFonts w:ascii="Times New Roman" w:hAnsi="Times New Roman"/>
                <w:sz w:val="24"/>
                <w:szCs w:val="24"/>
              </w:rPr>
              <w:t>,7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1545D">
              <w:rPr>
                <w:rFonts w:ascii="Times New Roman" w:hAnsi="Times New Roman"/>
                <w:sz w:val="24"/>
                <w:szCs w:val="24"/>
              </w:rPr>
              <w:t>2</w:t>
            </w:r>
            <w:r w:rsidR="003C0E97" w:rsidRPr="00F1545D">
              <w:rPr>
                <w:rFonts w:ascii="Times New Roman" w:hAnsi="Times New Roman"/>
                <w:sz w:val="24"/>
                <w:szCs w:val="24"/>
              </w:rPr>
              <w:t>795,3</w:t>
            </w:r>
          </w:p>
        </w:tc>
        <w:tc>
          <w:tcPr>
            <w:tcW w:w="1134" w:type="dxa"/>
            <w:gridSpan w:val="2"/>
          </w:tcPr>
          <w:p w:rsidR="00650D95" w:rsidRPr="007D026D" w:rsidRDefault="003C0E97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10851,0</w:t>
            </w:r>
          </w:p>
        </w:tc>
        <w:tc>
          <w:tcPr>
            <w:tcW w:w="898" w:type="dxa"/>
            <w:gridSpan w:val="2"/>
          </w:tcPr>
          <w:p w:rsidR="00650D95" w:rsidRPr="007D026D" w:rsidRDefault="00680D3B" w:rsidP="00C27FD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3004</w:t>
            </w:r>
            <w:r w:rsidR="003C0E97" w:rsidRPr="00F1545D">
              <w:rPr>
                <w:rFonts w:ascii="Times New Roman" w:hAnsi="Times New Roman"/>
                <w:sz w:val="24"/>
                <w:szCs w:val="24"/>
                <w:highlight w:val="yellow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C0E97" w:rsidRPr="007D026D" w:rsidRDefault="003C0E97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2072,7</w:t>
            </w:r>
          </w:p>
          <w:p w:rsidR="00650D95" w:rsidRPr="007D026D" w:rsidRDefault="003C0E97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2795,3</w:t>
            </w:r>
          </w:p>
        </w:tc>
        <w:tc>
          <w:tcPr>
            <w:tcW w:w="965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9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4" w:type="dxa"/>
            <w:gridSpan w:val="2"/>
          </w:tcPr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0D95" w:rsidRPr="001E4A8D" w:rsidTr="008B0DB9">
        <w:trPr>
          <w:trHeight w:val="414"/>
          <w:tblHeader/>
        </w:trPr>
        <w:tc>
          <w:tcPr>
            <w:tcW w:w="4928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50D95" w:rsidRPr="00453E1F" w:rsidRDefault="00F1545D" w:rsidP="00680D3B">
            <w:pPr>
              <w:pStyle w:val="a8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</w:t>
            </w:r>
            <w:r w:rsidR="00680D3B">
              <w:rPr>
                <w:rFonts w:ascii="Times New Roman" w:hAnsi="Times New Roman"/>
                <w:sz w:val="24"/>
                <w:szCs w:val="24"/>
                <w:highlight w:val="yellow"/>
              </w:rPr>
              <w:t>8723</w:t>
            </w:r>
            <w:r w:rsidR="003C0E97" w:rsidRPr="00453E1F">
              <w:rPr>
                <w:rFonts w:ascii="Times New Roman" w:hAnsi="Times New Roman"/>
                <w:sz w:val="24"/>
                <w:szCs w:val="24"/>
                <w:highlight w:val="yellow"/>
              </w:rPr>
              <w:t>,</w:t>
            </w:r>
            <w:r w:rsidR="00680D3B">
              <w:rPr>
                <w:rFonts w:ascii="Times New Roman" w:hAnsi="Times New Roman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134" w:type="dxa"/>
            <w:gridSpan w:val="2"/>
          </w:tcPr>
          <w:p w:rsidR="00650D95" w:rsidRPr="007D026D" w:rsidRDefault="003C0E97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10851,0</w:t>
            </w:r>
          </w:p>
        </w:tc>
        <w:tc>
          <w:tcPr>
            <w:tcW w:w="898" w:type="dxa"/>
            <w:gridSpan w:val="2"/>
          </w:tcPr>
          <w:p w:rsidR="00650D95" w:rsidRPr="007D026D" w:rsidRDefault="00680D3B" w:rsidP="00680D3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7872</w:t>
            </w:r>
            <w:r w:rsidR="003C0E97" w:rsidRPr="00F1545D">
              <w:rPr>
                <w:rFonts w:ascii="Times New Roman" w:hAnsi="Times New Roman"/>
                <w:sz w:val="24"/>
                <w:szCs w:val="24"/>
                <w:highlight w:val="yellow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5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4" w:type="dxa"/>
            <w:gridSpan w:val="2"/>
          </w:tcPr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547B" w:rsidRPr="001E4A8D" w:rsidRDefault="00DD547B" w:rsidP="00DD547B">
      <w:pPr>
        <w:pStyle w:val="a8"/>
        <w:rPr>
          <w:rFonts w:ascii="Times New Roman" w:hAnsi="Times New Roman"/>
          <w:sz w:val="28"/>
          <w:szCs w:val="28"/>
        </w:rPr>
      </w:pPr>
    </w:p>
    <w:p w:rsidR="00DD547B" w:rsidRDefault="00DD547B" w:rsidP="00DD547B"/>
    <w:p w:rsidR="00D7373D" w:rsidRPr="001E4A8D" w:rsidRDefault="00D7373D" w:rsidP="00DD547B">
      <w:pPr>
        <w:pStyle w:val="a8"/>
        <w:jc w:val="center"/>
        <w:rPr>
          <w:rFonts w:ascii="Times New Roman" w:hAnsi="Times New Roman"/>
          <w:sz w:val="28"/>
          <w:szCs w:val="28"/>
        </w:rPr>
      </w:pPr>
    </w:p>
    <w:sectPr w:rsidR="00D7373D" w:rsidRPr="001E4A8D" w:rsidSect="006F5485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2DBB" w:rsidRPr="007D026D" w:rsidRDefault="006E2DBB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separator/>
      </w:r>
    </w:p>
  </w:endnote>
  <w:endnote w:type="continuationSeparator" w:id="1">
    <w:p w:rsidR="006E2DBB" w:rsidRPr="007D026D" w:rsidRDefault="006E2DBB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97937"/>
      <w:docPartObj>
        <w:docPartGallery w:val="Page Numbers (Bottom of Page)"/>
        <w:docPartUnique/>
      </w:docPartObj>
    </w:sdtPr>
    <w:sdtContent>
      <w:p w:rsidR="003C0E97" w:rsidRDefault="00FB1038">
        <w:pPr>
          <w:pStyle w:val="af"/>
          <w:jc w:val="center"/>
        </w:pPr>
        <w:fldSimple w:instr=" PAGE   \* MERGEFORMAT ">
          <w:r w:rsidR="002B77A8">
            <w:rPr>
              <w:noProof/>
            </w:rPr>
            <w:t>9</w:t>
          </w:r>
        </w:fldSimple>
      </w:p>
    </w:sdtContent>
  </w:sdt>
  <w:p w:rsidR="003C0E97" w:rsidRDefault="003C0E97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2DBB" w:rsidRPr="007D026D" w:rsidRDefault="006E2DBB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separator/>
      </w:r>
    </w:p>
  </w:footnote>
  <w:footnote w:type="continuationSeparator" w:id="1">
    <w:p w:rsidR="006E2DBB" w:rsidRPr="007D026D" w:rsidRDefault="006E2DBB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E496B"/>
    <w:multiLevelType w:val="hybridMultilevel"/>
    <w:tmpl w:val="3F88B44A"/>
    <w:lvl w:ilvl="0" w:tplc="20885826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">
    <w:nsid w:val="1FA53786"/>
    <w:multiLevelType w:val="hybridMultilevel"/>
    <w:tmpl w:val="74127088"/>
    <w:lvl w:ilvl="0" w:tplc="7A9AFCE0">
      <w:start w:val="1"/>
      <w:numFmt w:val="decimal"/>
      <w:lvlText w:val="%1."/>
      <w:lvlJc w:val="left"/>
      <w:pPr>
        <w:ind w:left="1160" w:hanging="360"/>
      </w:pPr>
      <w:rPr>
        <w:rFonts w:asciiTheme="minorHAnsi" w:eastAsiaTheme="minorEastAsia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2">
    <w:nsid w:val="2701047E"/>
    <w:multiLevelType w:val="hybridMultilevel"/>
    <w:tmpl w:val="361088B6"/>
    <w:lvl w:ilvl="0" w:tplc="985A29AC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6161857"/>
    <w:multiLevelType w:val="hybridMultilevel"/>
    <w:tmpl w:val="97D2D5DC"/>
    <w:lvl w:ilvl="0" w:tplc="CFB87860">
      <w:start w:val="4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4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5">
    <w:nsid w:val="58DD6DAA"/>
    <w:multiLevelType w:val="multilevel"/>
    <w:tmpl w:val="C96CB2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6">
    <w:nsid w:val="715D4B12"/>
    <w:multiLevelType w:val="hybridMultilevel"/>
    <w:tmpl w:val="57D269EC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477BA"/>
    <w:rsid w:val="0000650B"/>
    <w:rsid w:val="00045E75"/>
    <w:rsid w:val="000514F7"/>
    <w:rsid w:val="000651B0"/>
    <w:rsid w:val="00087903"/>
    <w:rsid w:val="00094B29"/>
    <w:rsid w:val="000D75C9"/>
    <w:rsid w:val="000F73D3"/>
    <w:rsid w:val="00144725"/>
    <w:rsid w:val="001477BA"/>
    <w:rsid w:val="00150210"/>
    <w:rsid w:val="00150404"/>
    <w:rsid w:val="00150999"/>
    <w:rsid w:val="001624D0"/>
    <w:rsid w:val="00166134"/>
    <w:rsid w:val="001712C0"/>
    <w:rsid w:val="001A2D16"/>
    <w:rsid w:val="001A2DDB"/>
    <w:rsid w:val="001C4FA6"/>
    <w:rsid w:val="001E4A8D"/>
    <w:rsid w:val="002358F3"/>
    <w:rsid w:val="00262307"/>
    <w:rsid w:val="00263F25"/>
    <w:rsid w:val="0027557F"/>
    <w:rsid w:val="00291CB7"/>
    <w:rsid w:val="002B77A8"/>
    <w:rsid w:val="002C4CA8"/>
    <w:rsid w:val="002D1203"/>
    <w:rsid w:val="00301025"/>
    <w:rsid w:val="00302AAD"/>
    <w:rsid w:val="00323CA3"/>
    <w:rsid w:val="00327886"/>
    <w:rsid w:val="00341DBC"/>
    <w:rsid w:val="00352E4E"/>
    <w:rsid w:val="00353959"/>
    <w:rsid w:val="003645AB"/>
    <w:rsid w:val="003C0E97"/>
    <w:rsid w:val="003C1074"/>
    <w:rsid w:val="003D465B"/>
    <w:rsid w:val="003E40F7"/>
    <w:rsid w:val="00404D26"/>
    <w:rsid w:val="004147D2"/>
    <w:rsid w:val="004351E7"/>
    <w:rsid w:val="00453E1F"/>
    <w:rsid w:val="00467B3F"/>
    <w:rsid w:val="004704DF"/>
    <w:rsid w:val="00487211"/>
    <w:rsid w:val="004A5898"/>
    <w:rsid w:val="004C5E62"/>
    <w:rsid w:val="004D46B1"/>
    <w:rsid w:val="004E7934"/>
    <w:rsid w:val="00501F10"/>
    <w:rsid w:val="00512D97"/>
    <w:rsid w:val="00531844"/>
    <w:rsid w:val="00545F5F"/>
    <w:rsid w:val="00550A4F"/>
    <w:rsid w:val="00553A08"/>
    <w:rsid w:val="0058015D"/>
    <w:rsid w:val="005A6E21"/>
    <w:rsid w:val="005E6BE6"/>
    <w:rsid w:val="00631424"/>
    <w:rsid w:val="0064488D"/>
    <w:rsid w:val="00650D95"/>
    <w:rsid w:val="00655C56"/>
    <w:rsid w:val="00672BF5"/>
    <w:rsid w:val="00674923"/>
    <w:rsid w:val="00680D3B"/>
    <w:rsid w:val="00690817"/>
    <w:rsid w:val="00690EDA"/>
    <w:rsid w:val="006B2072"/>
    <w:rsid w:val="006B2948"/>
    <w:rsid w:val="006C625F"/>
    <w:rsid w:val="006E2DBB"/>
    <w:rsid w:val="006F15A6"/>
    <w:rsid w:val="006F5485"/>
    <w:rsid w:val="00710C46"/>
    <w:rsid w:val="00712CCA"/>
    <w:rsid w:val="00714D66"/>
    <w:rsid w:val="00720C4A"/>
    <w:rsid w:val="00723465"/>
    <w:rsid w:val="00737427"/>
    <w:rsid w:val="007433B1"/>
    <w:rsid w:val="0076761E"/>
    <w:rsid w:val="00772BA2"/>
    <w:rsid w:val="00783FED"/>
    <w:rsid w:val="007878D5"/>
    <w:rsid w:val="007A58DB"/>
    <w:rsid w:val="007B389C"/>
    <w:rsid w:val="007D026D"/>
    <w:rsid w:val="00842DBE"/>
    <w:rsid w:val="00851A7E"/>
    <w:rsid w:val="008724AF"/>
    <w:rsid w:val="00885D14"/>
    <w:rsid w:val="0089435D"/>
    <w:rsid w:val="00897EF7"/>
    <w:rsid w:val="008B0DB9"/>
    <w:rsid w:val="008B3025"/>
    <w:rsid w:val="008E6288"/>
    <w:rsid w:val="009065B1"/>
    <w:rsid w:val="00942C0C"/>
    <w:rsid w:val="009526FE"/>
    <w:rsid w:val="0096197F"/>
    <w:rsid w:val="00974EED"/>
    <w:rsid w:val="00975FDB"/>
    <w:rsid w:val="00975FFC"/>
    <w:rsid w:val="009840F2"/>
    <w:rsid w:val="009A6703"/>
    <w:rsid w:val="009B0822"/>
    <w:rsid w:val="009C6736"/>
    <w:rsid w:val="009E54AE"/>
    <w:rsid w:val="00A1307E"/>
    <w:rsid w:val="00A16CE9"/>
    <w:rsid w:val="00A20590"/>
    <w:rsid w:val="00A23A96"/>
    <w:rsid w:val="00A50880"/>
    <w:rsid w:val="00A54602"/>
    <w:rsid w:val="00A55FE8"/>
    <w:rsid w:val="00A73F2E"/>
    <w:rsid w:val="00A76347"/>
    <w:rsid w:val="00AC08D2"/>
    <w:rsid w:val="00AF31C0"/>
    <w:rsid w:val="00AF731E"/>
    <w:rsid w:val="00B0084A"/>
    <w:rsid w:val="00B1426F"/>
    <w:rsid w:val="00B15EE6"/>
    <w:rsid w:val="00B47081"/>
    <w:rsid w:val="00B55007"/>
    <w:rsid w:val="00B665EF"/>
    <w:rsid w:val="00B93BDB"/>
    <w:rsid w:val="00BB182D"/>
    <w:rsid w:val="00BB359C"/>
    <w:rsid w:val="00BB7D49"/>
    <w:rsid w:val="00BC305F"/>
    <w:rsid w:val="00BE6CD2"/>
    <w:rsid w:val="00BF3048"/>
    <w:rsid w:val="00BF6EBE"/>
    <w:rsid w:val="00BF736A"/>
    <w:rsid w:val="00C03547"/>
    <w:rsid w:val="00C14724"/>
    <w:rsid w:val="00C266F2"/>
    <w:rsid w:val="00C27FDE"/>
    <w:rsid w:val="00C94EF3"/>
    <w:rsid w:val="00CB1D11"/>
    <w:rsid w:val="00CD2433"/>
    <w:rsid w:val="00CF1C48"/>
    <w:rsid w:val="00D037A9"/>
    <w:rsid w:val="00D43ABA"/>
    <w:rsid w:val="00D7373D"/>
    <w:rsid w:val="00D77AD3"/>
    <w:rsid w:val="00D83D7C"/>
    <w:rsid w:val="00D8646E"/>
    <w:rsid w:val="00DD547B"/>
    <w:rsid w:val="00DF780B"/>
    <w:rsid w:val="00E42090"/>
    <w:rsid w:val="00E5134E"/>
    <w:rsid w:val="00E571A7"/>
    <w:rsid w:val="00E8169B"/>
    <w:rsid w:val="00E837FE"/>
    <w:rsid w:val="00EB7BB1"/>
    <w:rsid w:val="00ED4863"/>
    <w:rsid w:val="00ED5099"/>
    <w:rsid w:val="00F032E1"/>
    <w:rsid w:val="00F1545D"/>
    <w:rsid w:val="00F34438"/>
    <w:rsid w:val="00F41C97"/>
    <w:rsid w:val="00F61ADB"/>
    <w:rsid w:val="00F73D49"/>
    <w:rsid w:val="00FB1038"/>
    <w:rsid w:val="00FD52B3"/>
    <w:rsid w:val="00FE32E0"/>
    <w:rsid w:val="00FF7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074"/>
  </w:style>
  <w:style w:type="paragraph" w:styleId="1">
    <w:name w:val="heading 1"/>
    <w:basedOn w:val="a"/>
    <w:next w:val="a"/>
    <w:link w:val="10"/>
    <w:uiPriority w:val="9"/>
    <w:qFormat/>
    <w:rsid w:val="004E79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D5099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4E793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E793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Гиперссылка1"/>
    <w:basedOn w:val="a0"/>
    <w:rsid w:val="001477BA"/>
  </w:style>
  <w:style w:type="paragraph" w:customStyle="1" w:styleId="12">
    <w:name w:val="Нижний колонтитул1"/>
    <w:basedOn w:val="a"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Верхний колонтитул1"/>
    <w:basedOn w:val="a"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ED5099"/>
    <w:rPr>
      <w:rFonts w:ascii="Arial" w:eastAsia="Times New Roman" w:hAnsi="Arial" w:cs="Times New Roman"/>
      <w:b/>
      <w:sz w:val="24"/>
      <w:szCs w:val="20"/>
    </w:rPr>
  </w:style>
  <w:style w:type="paragraph" w:styleId="a4">
    <w:name w:val="Body Text Indent"/>
    <w:basedOn w:val="a"/>
    <w:link w:val="a5"/>
    <w:rsid w:val="00ED50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ED5099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"/>
    <w:basedOn w:val="a"/>
    <w:link w:val="a7"/>
    <w:rsid w:val="00ED509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ED5099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ED50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ED5099"/>
    <w:rPr>
      <w:rFonts w:ascii="Times New Roman" w:eastAsia="Times New Roman" w:hAnsi="Times New Roman" w:cs="Times New Roman"/>
      <w:b/>
      <w:sz w:val="24"/>
      <w:szCs w:val="20"/>
    </w:rPr>
  </w:style>
  <w:style w:type="paragraph" w:styleId="a8">
    <w:name w:val="No Spacing"/>
    <w:qFormat/>
    <w:rsid w:val="00ED509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ED50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List Paragraph"/>
    <w:basedOn w:val="a"/>
    <w:uiPriority w:val="99"/>
    <w:qFormat/>
    <w:rsid w:val="00ED50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</w:rPr>
  </w:style>
  <w:style w:type="character" w:styleId="aa">
    <w:name w:val="Hyperlink"/>
    <w:basedOn w:val="a0"/>
    <w:uiPriority w:val="99"/>
    <w:unhideWhenUsed/>
    <w:rsid w:val="00ED5099"/>
    <w:rPr>
      <w:color w:val="0000FF"/>
      <w:u w:val="single"/>
    </w:rPr>
  </w:style>
  <w:style w:type="paragraph" w:customStyle="1" w:styleId="ConsPlusCell">
    <w:name w:val="ConsPlusCell"/>
    <w:uiPriority w:val="99"/>
    <w:rsid w:val="00ED50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D50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4E79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4E793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Title"/>
    <w:basedOn w:val="a"/>
    <w:next w:val="a"/>
    <w:link w:val="ac"/>
    <w:uiPriority w:val="10"/>
    <w:qFormat/>
    <w:rsid w:val="004E793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E79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40">
    <w:name w:val="Заголовок 4 Знак"/>
    <w:basedOn w:val="a0"/>
    <w:link w:val="4"/>
    <w:uiPriority w:val="9"/>
    <w:rsid w:val="004E793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d">
    <w:name w:val="header"/>
    <w:basedOn w:val="a"/>
    <w:link w:val="ae"/>
    <w:uiPriority w:val="99"/>
    <w:semiHidden/>
    <w:unhideWhenUsed/>
    <w:rsid w:val="007D02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7D026D"/>
  </w:style>
  <w:style w:type="paragraph" w:styleId="af">
    <w:name w:val="footer"/>
    <w:basedOn w:val="a"/>
    <w:link w:val="af0"/>
    <w:uiPriority w:val="99"/>
    <w:unhideWhenUsed/>
    <w:rsid w:val="007D02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D02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1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0C566-159E-4BA5-9476-0B0032237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1525</TotalTime>
  <Pages>10</Pages>
  <Words>2371</Words>
  <Characters>13521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80</cp:revision>
  <cp:lastPrinted>2024-04-01T11:26:00Z</cp:lastPrinted>
  <dcterms:created xsi:type="dcterms:W3CDTF">2021-10-01T10:31:00Z</dcterms:created>
  <dcterms:modified xsi:type="dcterms:W3CDTF">2024-04-10T09:41:00Z</dcterms:modified>
</cp:coreProperties>
</file>